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75" w:rsidRPr="00806278" w:rsidRDefault="00250775" w:rsidP="00C33237">
      <w:pPr>
        <w:pStyle w:val="NoSpacing"/>
        <w:jc w:val="right"/>
        <w:rPr>
          <w:rFonts w:ascii="Times New Roman" w:hAnsi="Times New Roman"/>
          <w:i/>
          <w:sz w:val="18"/>
          <w:szCs w:val="18"/>
        </w:rPr>
      </w:pPr>
      <w:r w:rsidRPr="00806278">
        <w:rPr>
          <w:rFonts w:ascii="Times New Roman" w:hAnsi="Times New Roman"/>
          <w:i/>
          <w:sz w:val="18"/>
          <w:szCs w:val="18"/>
        </w:rPr>
        <w:t>Załącznik nr 1</w:t>
      </w:r>
      <w:r>
        <w:rPr>
          <w:rFonts w:ascii="Times New Roman" w:hAnsi="Times New Roman"/>
          <w:i/>
          <w:sz w:val="18"/>
          <w:szCs w:val="18"/>
        </w:rPr>
        <w:t xml:space="preserve"> </w:t>
      </w:r>
      <w:r w:rsidRPr="00806278">
        <w:rPr>
          <w:rFonts w:ascii="Times New Roman" w:hAnsi="Times New Roman"/>
          <w:i/>
          <w:sz w:val="18"/>
          <w:szCs w:val="18"/>
        </w:rPr>
        <w:t xml:space="preserve">do Zarządzenia Rektora </w:t>
      </w:r>
      <w:r>
        <w:rPr>
          <w:rFonts w:ascii="Times New Roman" w:hAnsi="Times New Roman"/>
          <w:i/>
          <w:sz w:val="18"/>
          <w:szCs w:val="18"/>
        </w:rPr>
        <w:t>Nr 13</w:t>
      </w:r>
      <w:r w:rsidRPr="00806278">
        <w:rPr>
          <w:rFonts w:ascii="Times New Roman" w:hAnsi="Times New Roman"/>
          <w:i/>
          <w:sz w:val="18"/>
          <w:szCs w:val="18"/>
        </w:rPr>
        <w:t xml:space="preserve">/2019 </w:t>
      </w:r>
      <w:r>
        <w:rPr>
          <w:rFonts w:ascii="Times New Roman" w:hAnsi="Times New Roman"/>
          <w:i/>
          <w:sz w:val="18"/>
          <w:szCs w:val="18"/>
        </w:rPr>
        <w:t xml:space="preserve">z dnia 28 </w:t>
      </w:r>
      <w:r w:rsidRPr="00806278">
        <w:rPr>
          <w:rFonts w:ascii="Times New Roman" w:hAnsi="Times New Roman"/>
          <w:i/>
          <w:sz w:val="18"/>
          <w:szCs w:val="18"/>
        </w:rPr>
        <w:t xml:space="preserve"> września 2019 r.</w:t>
      </w:r>
    </w:p>
    <w:p w:rsidR="00250775" w:rsidRDefault="00250775" w:rsidP="00845CB4">
      <w:pPr>
        <w:pStyle w:val="NoSpacing"/>
      </w:pPr>
      <w:r>
        <w:t xml:space="preserve"> </w:t>
      </w:r>
    </w:p>
    <w:p w:rsidR="00250775" w:rsidRDefault="00250775" w:rsidP="00845CB4">
      <w:pPr>
        <w:pStyle w:val="NoSpacing"/>
      </w:pPr>
    </w:p>
    <w:p w:rsidR="00250775" w:rsidRPr="00810FCE" w:rsidRDefault="00250775" w:rsidP="00810FCE">
      <w:pPr>
        <w:pStyle w:val="NoSpacing"/>
        <w:jc w:val="center"/>
        <w:rPr>
          <w:b/>
        </w:rPr>
      </w:pPr>
      <w:r w:rsidRPr="00810FCE">
        <w:rPr>
          <w:b/>
        </w:rPr>
        <w:t>REGULAMIN</w:t>
      </w:r>
    </w:p>
    <w:p w:rsidR="00250775" w:rsidRPr="00810FCE" w:rsidRDefault="00250775" w:rsidP="00810FCE">
      <w:pPr>
        <w:pStyle w:val="NoSpacing"/>
        <w:jc w:val="center"/>
        <w:rPr>
          <w:b/>
        </w:rPr>
      </w:pPr>
      <w:r w:rsidRPr="00810FCE">
        <w:rPr>
          <w:b/>
        </w:rPr>
        <w:t>USTALANIA WYSOKOŚCI, PRZYZNAWANIA I WYPŁACANIA ŚWIADCZEŃ DLA STUDENTÓW</w:t>
      </w:r>
    </w:p>
    <w:p w:rsidR="00250775" w:rsidRDefault="00250775" w:rsidP="00810FCE">
      <w:pPr>
        <w:pStyle w:val="NoSpacing"/>
        <w:jc w:val="center"/>
        <w:rPr>
          <w:b/>
        </w:rPr>
      </w:pPr>
      <w:r>
        <w:rPr>
          <w:b/>
        </w:rPr>
        <w:t xml:space="preserve">WYŻSZEJ SZKOŁY ZARZĄDZANIA I </w:t>
      </w:r>
      <w:bookmarkStart w:id="0" w:name="_GoBack"/>
      <w:bookmarkEnd w:id="0"/>
      <w:r w:rsidRPr="00810FCE">
        <w:rPr>
          <w:b/>
        </w:rPr>
        <w:t>PRZEDSIĘBIORCZOŚCI Z SIEDZIBĄ W WAŁBRZYCHU</w:t>
      </w:r>
    </w:p>
    <w:p w:rsidR="00250775" w:rsidRPr="00810FCE" w:rsidRDefault="00250775" w:rsidP="00810FCE">
      <w:pPr>
        <w:pStyle w:val="NoSpacing"/>
        <w:jc w:val="center"/>
        <w:rPr>
          <w:b/>
        </w:rPr>
      </w:pPr>
    </w:p>
    <w:p w:rsidR="00250775" w:rsidRPr="00E727AD" w:rsidRDefault="00250775" w:rsidP="00845CB4">
      <w:pPr>
        <w:pStyle w:val="NoSpacing"/>
        <w:rPr>
          <w:b/>
        </w:rPr>
      </w:pPr>
      <w:r w:rsidRPr="00E727AD">
        <w:rPr>
          <w:b/>
        </w:rPr>
        <w:t xml:space="preserve"> I . Postanowienia ogólne</w:t>
      </w:r>
    </w:p>
    <w:p w:rsidR="00250775" w:rsidRPr="004265E9" w:rsidRDefault="00250775" w:rsidP="004265E9">
      <w:pPr>
        <w:pStyle w:val="NoSpacing"/>
        <w:jc w:val="center"/>
        <w:rPr>
          <w:b/>
        </w:rPr>
      </w:pPr>
      <w:r w:rsidRPr="004265E9">
        <w:rPr>
          <w:b/>
        </w:rPr>
        <w:t>§ 1</w:t>
      </w:r>
    </w:p>
    <w:p w:rsidR="00250775" w:rsidRDefault="00250775" w:rsidP="00F63E6A">
      <w:pPr>
        <w:pStyle w:val="NoSpacing"/>
        <w:numPr>
          <w:ilvl w:val="0"/>
          <w:numId w:val="2"/>
        </w:numPr>
        <w:jc w:val="both"/>
      </w:pPr>
      <w:r>
        <w:t xml:space="preserve">Świadczenia dla studentów przyznaje się ze środków funduszu stypendialnego, o którym mowa </w:t>
      </w:r>
      <w:r>
        <w:br/>
        <w:t xml:space="preserve">w art. 412 ustawy z dnia 20 lipca 2018 r. - Prawo o szkolnictwie wyższym i nauce (Dz. U. z 2018 r. poz. 1668, z późniejszymi zmianami). </w:t>
      </w:r>
    </w:p>
    <w:p w:rsidR="00250775" w:rsidRDefault="00250775" w:rsidP="00F63E6A">
      <w:pPr>
        <w:pStyle w:val="NoSpacing"/>
        <w:numPr>
          <w:ilvl w:val="0"/>
          <w:numId w:val="2"/>
        </w:numPr>
        <w:jc w:val="both"/>
      </w:pPr>
      <w:r>
        <w:t xml:space="preserve">Rektor w porozumieniu z uczelnianym organem samorządu studenckiego dokonuje podziału dotacji na poszczególne świadczenia dla studentów. </w:t>
      </w:r>
    </w:p>
    <w:p w:rsidR="00250775" w:rsidRDefault="00250775" w:rsidP="00F63E6A">
      <w:pPr>
        <w:pStyle w:val="NoSpacing"/>
        <w:numPr>
          <w:ilvl w:val="0"/>
          <w:numId w:val="2"/>
        </w:numPr>
        <w:jc w:val="both"/>
      </w:pPr>
      <w:r>
        <w:t xml:space="preserve">Dotacja, o której mowa w ust. 2, wydatkowana w danym roku na stypendia rektora stanowi nie więcej niż 60% środków wydatkowanych łącznie w danym roku na stypendia rektora, stypendia socjalne oraz zapomogi. </w:t>
      </w:r>
    </w:p>
    <w:p w:rsidR="00250775" w:rsidRDefault="00250775" w:rsidP="00F63E6A">
      <w:pPr>
        <w:pStyle w:val="NoSpacing"/>
        <w:numPr>
          <w:ilvl w:val="0"/>
          <w:numId w:val="2"/>
        </w:numPr>
        <w:jc w:val="both"/>
      </w:pPr>
      <w:r>
        <w:t>Wysokość świadczeń, tj. stypendium socjalnego, stypendium rektora, stypendium dla osób niepełnosprawnych oraz zapomogi w danym roku akademickim określa rektor odrębnym zarządzeniem, nie później niż do 20 listopada danego roku.</w:t>
      </w:r>
    </w:p>
    <w:p w:rsidR="00250775" w:rsidRDefault="00250775" w:rsidP="00F63E6A">
      <w:pPr>
        <w:pStyle w:val="NoSpacing"/>
        <w:numPr>
          <w:ilvl w:val="0"/>
          <w:numId w:val="2"/>
        </w:numPr>
        <w:jc w:val="both"/>
      </w:pPr>
      <w:r>
        <w:t>Łączna miesięczna kwota stypendiów socjalnego i stypendium rektora nie może być wyższa niż 38% wynagrodzenia profesora.</w:t>
      </w:r>
    </w:p>
    <w:p w:rsidR="00250775" w:rsidRDefault="00250775" w:rsidP="009509FE">
      <w:pPr>
        <w:pStyle w:val="NoSpacing"/>
        <w:jc w:val="both"/>
      </w:pPr>
    </w:p>
    <w:p w:rsidR="00250775" w:rsidRPr="004265E9" w:rsidRDefault="00250775" w:rsidP="009509FE">
      <w:pPr>
        <w:pStyle w:val="NoSpacing"/>
        <w:jc w:val="center"/>
        <w:rPr>
          <w:b/>
        </w:rPr>
      </w:pPr>
      <w:r w:rsidRPr="004265E9">
        <w:rPr>
          <w:b/>
        </w:rPr>
        <w:t>§ 2</w:t>
      </w:r>
    </w:p>
    <w:p w:rsidR="00250775" w:rsidRDefault="00250775" w:rsidP="00F63E6A">
      <w:pPr>
        <w:pStyle w:val="NoSpacing"/>
        <w:numPr>
          <w:ilvl w:val="0"/>
          <w:numId w:val="3"/>
        </w:numPr>
        <w:jc w:val="both"/>
      </w:pPr>
      <w:r>
        <w:t xml:space="preserve">Student może ubiegać się o: </w:t>
      </w:r>
    </w:p>
    <w:p w:rsidR="00250775" w:rsidRDefault="00250775" w:rsidP="00F63E6A">
      <w:pPr>
        <w:pStyle w:val="NoSpacing"/>
        <w:numPr>
          <w:ilvl w:val="0"/>
          <w:numId w:val="4"/>
        </w:numPr>
        <w:jc w:val="both"/>
      </w:pPr>
      <w:r>
        <w:t xml:space="preserve">stypendium socjalne, </w:t>
      </w:r>
    </w:p>
    <w:p w:rsidR="00250775" w:rsidRDefault="00250775" w:rsidP="00F63E6A">
      <w:pPr>
        <w:pStyle w:val="NoSpacing"/>
        <w:numPr>
          <w:ilvl w:val="0"/>
          <w:numId w:val="4"/>
        </w:numPr>
        <w:jc w:val="both"/>
      </w:pPr>
      <w:r>
        <w:t xml:space="preserve">stypendium dla osób niepełnosprawnych, </w:t>
      </w:r>
    </w:p>
    <w:p w:rsidR="00250775" w:rsidRDefault="00250775" w:rsidP="00F63E6A">
      <w:pPr>
        <w:pStyle w:val="NoSpacing"/>
        <w:numPr>
          <w:ilvl w:val="0"/>
          <w:numId w:val="4"/>
        </w:numPr>
        <w:jc w:val="both"/>
      </w:pPr>
      <w:r>
        <w:t xml:space="preserve">zapomogę, </w:t>
      </w:r>
    </w:p>
    <w:p w:rsidR="00250775" w:rsidRDefault="00250775" w:rsidP="00F63E6A">
      <w:pPr>
        <w:pStyle w:val="NoSpacing"/>
        <w:numPr>
          <w:ilvl w:val="0"/>
          <w:numId w:val="4"/>
        </w:numPr>
        <w:jc w:val="both"/>
      </w:pPr>
      <w:r>
        <w:t xml:space="preserve">stypendium Rektora. </w:t>
      </w:r>
    </w:p>
    <w:p w:rsidR="00250775" w:rsidRDefault="00250775" w:rsidP="00F63E6A">
      <w:pPr>
        <w:pStyle w:val="NoSpacing"/>
        <w:numPr>
          <w:ilvl w:val="0"/>
          <w:numId w:val="3"/>
        </w:numPr>
        <w:jc w:val="both"/>
      </w:pPr>
      <w:r>
        <w:t xml:space="preserve">Przyznanie świadczeń, o których mowa w ust. 1 pkt 1-4, oraz odmowa ich przyznania następują </w:t>
      </w:r>
      <w:r>
        <w:br/>
        <w:t xml:space="preserve">w drodze decyzji administracyjnej. </w:t>
      </w:r>
    </w:p>
    <w:p w:rsidR="00250775" w:rsidRDefault="00250775" w:rsidP="00F63E6A">
      <w:pPr>
        <w:pStyle w:val="NoSpacing"/>
        <w:numPr>
          <w:ilvl w:val="0"/>
          <w:numId w:val="3"/>
        </w:numPr>
        <w:jc w:val="both"/>
      </w:pPr>
      <w:r>
        <w:t xml:space="preserve">Świadczenia, o których mowa w ust. 1 pkt 1-4, przyznawane są na udokumentowany, pisemny wniosek studenta. Wzory wniosków dostępne są na stronie internetowej WSZiP. </w:t>
      </w:r>
    </w:p>
    <w:p w:rsidR="00250775" w:rsidRDefault="00250775" w:rsidP="00F63E6A">
      <w:pPr>
        <w:pStyle w:val="NoSpacing"/>
        <w:numPr>
          <w:ilvl w:val="0"/>
          <w:numId w:val="3"/>
        </w:numPr>
        <w:jc w:val="both"/>
      </w:pPr>
      <w:r>
        <w:t xml:space="preserve">W przypadku, gdy okoliczności sprawy mające wpływ na ustalenie prawa do przyznania świadczeń, o których mowa w ust. 1 pkt 1-4, wymagają potwierdzenia innym dokumentem niż wymienione </w:t>
      </w:r>
      <w:r>
        <w:br/>
        <w:t xml:space="preserve">w niniejszym Regulaminie, podmiot ustalający dochód rodziny studenta i realizujący świadczenia może wezwać studenta do przedstawienia wyjaśnień lub dostarczenia niezbędnych dokumentów, w wyznaczonym terminie, nie dłuższym niż 14 dni od dnia otrzymania wezwania. Niezłożenie wyjaśnień lub niedostarczenie niezbędnych dokumentów w wyznaczonym terminie może skutkować odmową przyznania świadczenia. </w:t>
      </w:r>
    </w:p>
    <w:p w:rsidR="00250775" w:rsidRDefault="00250775" w:rsidP="00F63E6A">
      <w:pPr>
        <w:pStyle w:val="NoSpacing"/>
        <w:numPr>
          <w:ilvl w:val="0"/>
          <w:numId w:val="3"/>
        </w:numPr>
        <w:jc w:val="both"/>
      </w:pPr>
      <w:r>
        <w:t xml:space="preserve">Student ubiegający się o świadczenia, o których mowa w ust. 1 pkt 1-4, przedkłada niezbędne oryginały dokumentów lub uwierzytelnioną ich kopię. Kopia dokumentu niezbędnego do ustalenia prawa i wypłaty świadczeń może być uwierzytelniona przez pracownika uczelni, notariusza lub instytucję, która dokument wydała. </w:t>
      </w:r>
    </w:p>
    <w:p w:rsidR="00250775" w:rsidRDefault="00250775" w:rsidP="00845CB4">
      <w:pPr>
        <w:pStyle w:val="NoSpacing"/>
      </w:pPr>
    </w:p>
    <w:p w:rsidR="00250775" w:rsidRPr="004265E9" w:rsidRDefault="00250775" w:rsidP="004265E9">
      <w:pPr>
        <w:pStyle w:val="NoSpacing"/>
        <w:jc w:val="center"/>
        <w:rPr>
          <w:b/>
        </w:rPr>
      </w:pPr>
      <w:r w:rsidRPr="004265E9">
        <w:rPr>
          <w:b/>
        </w:rPr>
        <w:t>§ 3</w:t>
      </w:r>
    </w:p>
    <w:p w:rsidR="00250775" w:rsidRDefault="00250775" w:rsidP="00F63E6A">
      <w:pPr>
        <w:pStyle w:val="NoSpacing"/>
        <w:numPr>
          <w:ilvl w:val="0"/>
          <w:numId w:val="5"/>
        </w:numPr>
        <w:jc w:val="both"/>
      </w:pPr>
      <w:r>
        <w:t xml:space="preserve">O świadczenia w formie: stypendium dla osób niepełnosprawnych, stypendium rektora i zapomogi może ubiegać się cudzoziemiec: </w:t>
      </w:r>
    </w:p>
    <w:p w:rsidR="00250775" w:rsidRDefault="00250775" w:rsidP="00F63E6A">
      <w:pPr>
        <w:pStyle w:val="NoSpacing"/>
        <w:numPr>
          <w:ilvl w:val="0"/>
          <w:numId w:val="6"/>
        </w:numPr>
        <w:jc w:val="both"/>
      </w:pPr>
      <w:r>
        <w:t xml:space="preserve">obywatel państwa członkowskiego Unii Europejskiej, Konfederacji Szwajcarskiej lub państwa Europejskiego Porozumienia o Wolnym Handlu (EFTA) – strony umowy o Europejskim Obszarze Gospodarczym i członkowie ich rodzin, mieszkający na terytorium Rzeczypospolitej Polskiej; </w:t>
      </w:r>
    </w:p>
    <w:p w:rsidR="00250775" w:rsidRDefault="00250775" w:rsidP="00F63E6A">
      <w:pPr>
        <w:pStyle w:val="NoSpacing"/>
        <w:numPr>
          <w:ilvl w:val="0"/>
          <w:numId w:val="6"/>
        </w:numPr>
        <w:jc w:val="both"/>
      </w:pPr>
      <w:r>
        <w:t xml:space="preserve">któremu udzielono zezwolenia na pobyt stały, lub rezydenta długoterminowego Unii Europejskiej; </w:t>
      </w:r>
    </w:p>
    <w:p w:rsidR="00250775" w:rsidRDefault="00250775" w:rsidP="00F63E6A">
      <w:pPr>
        <w:pStyle w:val="NoSpacing"/>
        <w:numPr>
          <w:ilvl w:val="0"/>
          <w:numId w:val="6"/>
        </w:numPr>
        <w:jc w:val="both"/>
      </w:pPr>
      <w:r>
        <w:t xml:space="preserve">któremu udzielono zezwolenia na pobyt czasowy w związku z okolicznościami, o których mowa w art. 159 ust. 1 lub art. 186 ust. 1 pkt 3 lub 4 ustawy z dnia 12 grudnia 2013 r. o cudzoziemcach (Dz. U. z 2017 r., poz. 2206 i 2282 oraz z 2018 r. poz. 107, 138 i 771); </w:t>
      </w:r>
    </w:p>
    <w:p w:rsidR="00250775" w:rsidRDefault="00250775" w:rsidP="00F63E6A">
      <w:pPr>
        <w:pStyle w:val="NoSpacing"/>
        <w:numPr>
          <w:ilvl w:val="0"/>
          <w:numId w:val="6"/>
        </w:numPr>
        <w:jc w:val="both"/>
      </w:pPr>
      <w:r>
        <w:t xml:space="preserve">który posiada status uchodźcy nadany w Rzeczypospolitej Polskiej albo korzysta z ochrony czasowej albo ochrony uzupełniającej na terytorium Rzeczypospolitej Polskiej; </w:t>
      </w:r>
    </w:p>
    <w:p w:rsidR="00250775" w:rsidRDefault="00250775" w:rsidP="00F63E6A">
      <w:pPr>
        <w:pStyle w:val="NoSpacing"/>
        <w:numPr>
          <w:ilvl w:val="0"/>
          <w:numId w:val="6"/>
        </w:numPr>
        <w:jc w:val="both"/>
      </w:pPr>
      <w:r>
        <w:t>posiadający certyfikat poświadczający znajomość języka polskiego jako obcego, o którym mowa w art. 11a ust. 2 ustawy z dnia 7 października 1999 r. o języku polskim (Dz. U. z 2018 r., poz. 931), co najmniej na poziomie biegłości językowej C1;</w:t>
      </w:r>
    </w:p>
    <w:p w:rsidR="00250775" w:rsidRDefault="00250775" w:rsidP="00F63E6A">
      <w:pPr>
        <w:pStyle w:val="NoSpacing"/>
        <w:numPr>
          <w:ilvl w:val="0"/>
          <w:numId w:val="6"/>
        </w:numPr>
        <w:jc w:val="both"/>
      </w:pPr>
      <w:r>
        <w:t xml:space="preserve">posiadający Kartę Polaka lub wobec którego wydano decyzję w sprawie stwierdzenia polskiego pochodzenia; </w:t>
      </w:r>
    </w:p>
    <w:p w:rsidR="00250775" w:rsidRDefault="00250775" w:rsidP="00F63E6A">
      <w:pPr>
        <w:pStyle w:val="NoSpacing"/>
        <w:numPr>
          <w:ilvl w:val="0"/>
          <w:numId w:val="6"/>
        </w:numPr>
        <w:jc w:val="both"/>
      </w:pPr>
      <w:r>
        <w:t xml:space="preserve">będący małżonkiem, wstępnym lub zstępnym obywatela Rzeczypospolitej Polskiej, mieszkający na terytorium Rzeczypospolitej Polskiej. </w:t>
      </w:r>
    </w:p>
    <w:p w:rsidR="00250775" w:rsidRDefault="00250775" w:rsidP="00F63E6A">
      <w:pPr>
        <w:pStyle w:val="NoSpacing"/>
        <w:numPr>
          <w:ilvl w:val="0"/>
          <w:numId w:val="5"/>
        </w:numPr>
        <w:jc w:val="both"/>
      </w:pPr>
      <w:r>
        <w:t xml:space="preserve">Za członków rodzin osób, o których mowa w ust. 1 pkt 1, uważa się osoby wymienione w art. 2 pkt 4 ustawy z dnia 14 lipca 2006 r. o wjeździe na terytorium Rzeczypospolitej Polskiej, pobycie oraz wyjeździe z tego terytorium obywateli państw członkowskich Unii Europejskiej i członków ich rodzin (Dz. U. z 2017 r., poz. 900 oraz z 2018 r., poz. 650). </w:t>
      </w:r>
    </w:p>
    <w:p w:rsidR="00250775" w:rsidRDefault="00250775" w:rsidP="00F63E6A">
      <w:pPr>
        <w:pStyle w:val="NoSpacing"/>
        <w:numPr>
          <w:ilvl w:val="0"/>
          <w:numId w:val="5"/>
        </w:numPr>
        <w:jc w:val="both"/>
      </w:pPr>
      <w:r>
        <w:t xml:space="preserve">Cudzoziemiec niewymieniony w ust. 1 pkt 2-7 nie może ubiegać się o stypendium socjalne, </w:t>
      </w:r>
      <w:r>
        <w:br/>
        <w:t xml:space="preserve">o którym mowa w § 2 ust. 1 pkt 1. </w:t>
      </w:r>
    </w:p>
    <w:p w:rsidR="00250775" w:rsidRDefault="00250775" w:rsidP="00845CB4">
      <w:pPr>
        <w:pStyle w:val="NoSpacing"/>
      </w:pPr>
    </w:p>
    <w:p w:rsidR="00250775" w:rsidRDefault="00250775" w:rsidP="004265E9">
      <w:pPr>
        <w:pStyle w:val="NoSpacing"/>
        <w:jc w:val="center"/>
        <w:rPr>
          <w:b/>
        </w:rPr>
      </w:pPr>
      <w:r w:rsidRPr="004265E9">
        <w:rPr>
          <w:b/>
        </w:rPr>
        <w:t>§ 4</w:t>
      </w:r>
    </w:p>
    <w:p w:rsidR="00250775" w:rsidRDefault="00250775" w:rsidP="00F63E6A">
      <w:pPr>
        <w:pStyle w:val="NoSpacing"/>
        <w:numPr>
          <w:ilvl w:val="0"/>
          <w:numId w:val="7"/>
        </w:numPr>
        <w:jc w:val="both"/>
      </w:pPr>
      <w:r>
        <w:t xml:space="preserve">Świadczenia, o których mowa w § 2 ust. 1 nie przysługują studentom będącym: </w:t>
      </w:r>
    </w:p>
    <w:p w:rsidR="00250775" w:rsidRDefault="00250775" w:rsidP="00F63E6A">
      <w:pPr>
        <w:pStyle w:val="NoSpacing"/>
        <w:numPr>
          <w:ilvl w:val="0"/>
          <w:numId w:val="8"/>
        </w:numPr>
        <w:jc w:val="both"/>
      </w:pPr>
      <w:r>
        <w:t xml:space="preserve">kandydatami na żołnierzy zawodowych lub żołnierzami zawodowymi, którzy podjęli studia na podstawie skierowania przez właściwy organ wojskowy lub otrzymali pomoc w związku </w:t>
      </w:r>
      <w:r>
        <w:br/>
        <w:t>z pobieraniem nauki na podstawie przepisów o służbie wojskowej żołnierzy zawodowych,</w:t>
      </w:r>
    </w:p>
    <w:p w:rsidR="00250775" w:rsidRPr="0027475B" w:rsidRDefault="00250775" w:rsidP="00F63E6A">
      <w:pPr>
        <w:pStyle w:val="NoSpacing"/>
        <w:numPr>
          <w:ilvl w:val="0"/>
          <w:numId w:val="8"/>
        </w:numPr>
        <w:jc w:val="both"/>
      </w:pPr>
      <w:r>
        <w:t xml:space="preserve">funkcjonariuszami służb państwowych w służbie kandydackiej albo funkcjonariuszami służb państwowych, którzy podjęli studia na podstawie skierowania lub zgody właściwego przełożonego i otrzymali pomoc w związku z pobieraniem nauki na podstawie przepisów </w:t>
      </w:r>
      <w:r>
        <w:br/>
        <w:t>o służbie.</w:t>
      </w:r>
    </w:p>
    <w:p w:rsidR="00250775" w:rsidRDefault="00250775" w:rsidP="008241A9">
      <w:pPr>
        <w:pStyle w:val="NoSpacing"/>
        <w:jc w:val="center"/>
        <w:rPr>
          <w:b/>
        </w:rPr>
      </w:pPr>
    </w:p>
    <w:p w:rsidR="00250775" w:rsidRPr="008241A9" w:rsidRDefault="00250775" w:rsidP="008241A9">
      <w:pPr>
        <w:pStyle w:val="NoSpacing"/>
        <w:jc w:val="center"/>
        <w:rPr>
          <w:b/>
        </w:rPr>
      </w:pPr>
      <w:r w:rsidRPr="008241A9">
        <w:rPr>
          <w:b/>
        </w:rPr>
        <w:t>§ 5</w:t>
      </w:r>
    </w:p>
    <w:p w:rsidR="00250775" w:rsidRDefault="00250775" w:rsidP="00F63E6A">
      <w:pPr>
        <w:pStyle w:val="NoSpacing"/>
        <w:numPr>
          <w:ilvl w:val="0"/>
          <w:numId w:val="9"/>
        </w:numPr>
        <w:jc w:val="both"/>
      </w:pPr>
      <w:r>
        <w:t>Na pisemny wniosek samorządu studenckiego Rektor przekazuje uprawnienia w zakresie przyznawania świadczeń, o których mowa w § 2 ust. 1 pkt 1- 4, Uczelnianej Komisji Stypendialnej oraz w zakresie rozpatrywania odwołań - Odwoławczej Komisji Stypendialnej.</w:t>
      </w:r>
    </w:p>
    <w:p w:rsidR="00250775" w:rsidRDefault="00250775" w:rsidP="00F63E6A">
      <w:pPr>
        <w:pStyle w:val="NoSpacing"/>
        <w:numPr>
          <w:ilvl w:val="0"/>
          <w:numId w:val="9"/>
        </w:numPr>
        <w:jc w:val="both"/>
      </w:pPr>
      <w:r>
        <w:t xml:space="preserve">Uczelnianą Komisję Stypendialną i Odwoławczą Komisję Stypendialną powołuje Rektor spośród trzech studentów delegowanych przez samorząd studentów i dwóch pracowników uczelni. Studenci stanowią większość składu ww. komisji. Członkowie Uczelnianej Komisji Stypendialnej nie mogą chodzić w skład Odwoławczej Komisji Stypendialnej. </w:t>
      </w:r>
    </w:p>
    <w:p w:rsidR="00250775" w:rsidRDefault="00250775" w:rsidP="00F63E6A">
      <w:pPr>
        <w:pStyle w:val="NoSpacing"/>
        <w:numPr>
          <w:ilvl w:val="0"/>
          <w:numId w:val="9"/>
        </w:numPr>
        <w:jc w:val="both"/>
      </w:pPr>
      <w:r>
        <w:t>Uczelniana Komisja Stypendialna oraz Odwoławcza Komisja Stypendialna powoływane są na okres jednego roku akademickiego.</w:t>
      </w:r>
    </w:p>
    <w:p w:rsidR="00250775" w:rsidRDefault="00250775" w:rsidP="00F63E6A">
      <w:pPr>
        <w:pStyle w:val="NoSpacing"/>
        <w:numPr>
          <w:ilvl w:val="0"/>
          <w:numId w:val="9"/>
        </w:numPr>
        <w:jc w:val="both"/>
      </w:pPr>
      <w:r>
        <w:t xml:space="preserve"> Decyzje komisji, o których mowa w § 2 ust. 2, zapadają zwykłą większością głosów przy udziale </w:t>
      </w:r>
      <w:r>
        <w:br/>
        <w:t xml:space="preserve">co najmniej połowy liczby członków. </w:t>
      </w:r>
    </w:p>
    <w:p w:rsidR="00250775" w:rsidRDefault="00250775" w:rsidP="00F63E6A">
      <w:pPr>
        <w:pStyle w:val="NoSpacing"/>
        <w:numPr>
          <w:ilvl w:val="0"/>
          <w:numId w:val="9"/>
        </w:numPr>
        <w:jc w:val="both"/>
      </w:pPr>
      <w:r>
        <w:t xml:space="preserve">Decyzje wydawane przez komisje stypendialne, o których mowa w § 2 ust. 2, podpisuje przewodniczący komisji albo działający z jego upoważnienia wiceprzewodniczący. </w:t>
      </w:r>
    </w:p>
    <w:p w:rsidR="00250775" w:rsidRDefault="00250775" w:rsidP="00F63E6A">
      <w:pPr>
        <w:pStyle w:val="NoSpacing"/>
        <w:numPr>
          <w:ilvl w:val="0"/>
          <w:numId w:val="9"/>
        </w:numPr>
        <w:jc w:val="both"/>
      </w:pPr>
      <w:r>
        <w:t>Z każdego posiedzenia komisji stypendialnej sporządza się protokół.</w:t>
      </w:r>
    </w:p>
    <w:p w:rsidR="00250775" w:rsidRDefault="00250775" w:rsidP="00F63E6A">
      <w:pPr>
        <w:pStyle w:val="NoSpacing"/>
        <w:numPr>
          <w:ilvl w:val="0"/>
          <w:numId w:val="9"/>
        </w:numPr>
        <w:jc w:val="both"/>
      </w:pPr>
      <w:r>
        <w:t xml:space="preserve"> Od decyzji komisji, o których mowa w § 2 ust. 2, studentowi przysługuje odwołanie </w:t>
      </w:r>
      <w:r>
        <w:br/>
        <w:t xml:space="preserve">do Odwoławczej Komisji Stypendialnej w terminie 14 dni od dnia otrzymania decyzji. </w:t>
      </w:r>
    </w:p>
    <w:p w:rsidR="00250775" w:rsidRDefault="00250775" w:rsidP="00F63E6A">
      <w:pPr>
        <w:pStyle w:val="NoSpacing"/>
        <w:numPr>
          <w:ilvl w:val="0"/>
          <w:numId w:val="9"/>
        </w:numPr>
        <w:jc w:val="both"/>
      </w:pPr>
      <w:r>
        <w:t xml:space="preserve">Uczelniana Komisja Stypendialna zobowiązana jest przesłać odwołanie do Odwoławczej Komisji Stypendialnej niezwłocznie, nie później niż w terminie do 7 dni, wraz z kompletem dokumentów, na podstawie których decyzja została podjęta oraz pisemną opinią organu przekazującego sprawę. </w:t>
      </w:r>
    </w:p>
    <w:p w:rsidR="00250775" w:rsidRDefault="00250775" w:rsidP="00F63E6A">
      <w:pPr>
        <w:pStyle w:val="NoSpacing"/>
        <w:numPr>
          <w:ilvl w:val="0"/>
          <w:numId w:val="9"/>
        </w:numPr>
        <w:jc w:val="both"/>
      </w:pPr>
      <w:r>
        <w:t xml:space="preserve">Od decyzji Odwoławczej Komisji Stypendialnej studentowi przysługuje skarga do właściwego Wojewódzkiego Sądu Administracyjnego. Skargę składa się w dziale Kwestura/Stypendia </w:t>
      </w:r>
      <w:r>
        <w:br/>
        <w:t xml:space="preserve">w terminie 30 dni od dnia otrzymania decyzji. </w:t>
      </w:r>
    </w:p>
    <w:p w:rsidR="00250775" w:rsidRDefault="00250775" w:rsidP="00F63E6A">
      <w:pPr>
        <w:pStyle w:val="NoSpacing"/>
        <w:numPr>
          <w:ilvl w:val="0"/>
          <w:numId w:val="9"/>
        </w:numPr>
        <w:jc w:val="both"/>
      </w:pPr>
      <w:r>
        <w:t xml:space="preserve">Od udziału w pracach komisji nad przyznawaniem świadczeń pomocy materialnej wyłączone zostają osoby wskazane w art. 24 i 25 ustawy z dnia 14 czerwca 1960 r. – Kodeks postępowania administracyjnego (tekst jednolity: Dz. U. z 2018 r. poz. 2096, z późniejszymi zmianami). </w:t>
      </w:r>
    </w:p>
    <w:p w:rsidR="00250775" w:rsidRDefault="00250775" w:rsidP="00F63E6A">
      <w:pPr>
        <w:pStyle w:val="NoSpacing"/>
        <w:numPr>
          <w:ilvl w:val="0"/>
          <w:numId w:val="9"/>
        </w:numPr>
        <w:jc w:val="both"/>
      </w:pPr>
      <w:r>
        <w:t xml:space="preserve">W uzasadnionych przypadkach Rektor, po zasięgnięciu opinii samorządu studentów, może odwołać komisję lub jej członka. </w:t>
      </w:r>
    </w:p>
    <w:p w:rsidR="00250775" w:rsidRDefault="00250775" w:rsidP="00F63E6A">
      <w:pPr>
        <w:pStyle w:val="NoSpacing"/>
        <w:numPr>
          <w:ilvl w:val="0"/>
          <w:numId w:val="9"/>
        </w:numPr>
        <w:jc w:val="both"/>
      </w:pPr>
      <w:r>
        <w:t xml:space="preserve">Rektor w drodze decyzji administracyjnej, uchyla decyzję Uczelnianej Komisji Stypendialnej lub Odwoławczej Komisji Stypendialnej niezgodną z przepisami prawa. </w:t>
      </w:r>
    </w:p>
    <w:p w:rsidR="00250775" w:rsidRDefault="00250775" w:rsidP="0027475B">
      <w:pPr>
        <w:pStyle w:val="NoSpacing"/>
        <w:jc w:val="both"/>
      </w:pPr>
    </w:p>
    <w:p w:rsidR="00250775" w:rsidRPr="00D61DA6" w:rsidRDefault="00250775" w:rsidP="00D61DA6">
      <w:pPr>
        <w:pStyle w:val="NoSpacing"/>
        <w:jc w:val="center"/>
        <w:rPr>
          <w:b/>
        </w:rPr>
      </w:pPr>
      <w:r w:rsidRPr="00D85302">
        <w:rPr>
          <w:b/>
        </w:rPr>
        <w:t>§ 6</w:t>
      </w:r>
    </w:p>
    <w:p w:rsidR="00250775" w:rsidRDefault="00250775" w:rsidP="00F63E6A">
      <w:pPr>
        <w:pStyle w:val="NoSpacing"/>
        <w:numPr>
          <w:ilvl w:val="0"/>
          <w:numId w:val="10"/>
        </w:numPr>
        <w:jc w:val="both"/>
      </w:pPr>
      <w:r>
        <w:t xml:space="preserve">Student może otrzymywać stypendia, o których mowa w § 2 ust. 1 pkt 1, 2 i 4, w danym roku akademickim przez okres do 9 miesięcy, to jest od października do czerwca (lub do lutego </w:t>
      </w:r>
      <w:r>
        <w:br/>
        <w:t xml:space="preserve">w przypadku, gdy ostatni rok studiów, zgodnie z planem studiów, trwa jeden semestr). </w:t>
      </w:r>
    </w:p>
    <w:p w:rsidR="00250775" w:rsidRDefault="00250775" w:rsidP="00F63E6A">
      <w:pPr>
        <w:pStyle w:val="NoSpacing"/>
        <w:numPr>
          <w:ilvl w:val="0"/>
          <w:numId w:val="10"/>
        </w:numPr>
        <w:jc w:val="both"/>
      </w:pPr>
      <w:r>
        <w:t>Stypendia, o których mowa w § 2 ust. 1 pkt 1, 2 i 4 wypłacane są co miesiąc przelewem na konto wskazane przez studenta, począwszy od listopada z wyrównaniem za październik lub od kwietnia z wyrównaniem za marzec (w przypadku, gdy studia na danym kierunku rozpoczynają się od semestru letniego).</w:t>
      </w:r>
    </w:p>
    <w:p w:rsidR="00250775" w:rsidRDefault="00250775" w:rsidP="00F63E6A">
      <w:pPr>
        <w:pStyle w:val="NoSpacing"/>
        <w:numPr>
          <w:ilvl w:val="0"/>
          <w:numId w:val="10"/>
        </w:numPr>
        <w:jc w:val="both"/>
      </w:pPr>
      <w:r>
        <w:t>Stypendia wypłacane są co miesiąc, jednak nie później niż w ostatnim dniu każdego miesiąca,</w:t>
      </w:r>
      <w:r>
        <w:br/>
        <w:t>w którym przysługuje świadczenie.</w:t>
      </w:r>
    </w:p>
    <w:p w:rsidR="00250775" w:rsidRDefault="00250775" w:rsidP="00D85302">
      <w:pPr>
        <w:pStyle w:val="NoSpacing"/>
        <w:jc w:val="center"/>
        <w:rPr>
          <w:b/>
        </w:rPr>
      </w:pPr>
    </w:p>
    <w:p w:rsidR="00250775" w:rsidRPr="00D85302" w:rsidRDefault="00250775" w:rsidP="00D85302">
      <w:pPr>
        <w:pStyle w:val="NoSpacing"/>
        <w:jc w:val="center"/>
        <w:rPr>
          <w:b/>
        </w:rPr>
      </w:pPr>
      <w:r w:rsidRPr="00D85302">
        <w:rPr>
          <w:b/>
        </w:rPr>
        <w:t>§ 7</w:t>
      </w:r>
    </w:p>
    <w:p w:rsidR="00250775" w:rsidRDefault="00250775" w:rsidP="00F63E6A">
      <w:pPr>
        <w:pStyle w:val="NoSpacing"/>
        <w:numPr>
          <w:ilvl w:val="0"/>
          <w:numId w:val="11"/>
        </w:numPr>
        <w:jc w:val="both"/>
      </w:pPr>
      <w:r>
        <w:t xml:space="preserve">Student kształcący się równocześnie na kilku kierunkach studiów może otrzymywać świadczenia, o których mowa w § 2 ust. 1, tylko na jednym, wskazanym przez niego kierunku. </w:t>
      </w:r>
    </w:p>
    <w:p w:rsidR="00250775" w:rsidRDefault="00250775" w:rsidP="00F63E6A">
      <w:pPr>
        <w:pStyle w:val="NoSpacing"/>
        <w:numPr>
          <w:ilvl w:val="0"/>
          <w:numId w:val="11"/>
        </w:numPr>
        <w:jc w:val="both"/>
      </w:pPr>
      <w:r>
        <w:t xml:space="preserve">Świadczenia, o których mowa w § 2 ust. 1: </w:t>
      </w:r>
    </w:p>
    <w:p w:rsidR="00250775" w:rsidRDefault="00250775" w:rsidP="00F63E6A">
      <w:pPr>
        <w:pStyle w:val="NoSpacing"/>
        <w:numPr>
          <w:ilvl w:val="0"/>
          <w:numId w:val="12"/>
        </w:numPr>
        <w:jc w:val="both"/>
      </w:pPr>
      <w:r>
        <w:t xml:space="preserve">przysługują na studiach pierwszego stopnia, studiach drugiego stopnia i jednolitych studiach magisterskich, jednak nie dłużej niż przez okres 6 lat (łączny okres, w którym danej osobie przysługuje możliwość ubiegania się o świadczenia w ramach studiów – niezależnie od ich rodzaju i długości trwania, jak też uczelni, na których są odbywane – nie może przekroczyć </w:t>
      </w:r>
      <w:r>
        <w:br/>
        <w:t xml:space="preserve">6 lat. Okres ten biegnie od momentu rozpoczęcia studiów po raz pierwszy, a w przypadku przerwania studiów i ponownego ich podjęcia, liczenie wskazanego okresu jest kontynuowane. Jeżeli student podjął studia i przerwał je w trakcie roku akademickiego, do okresu 6 lat wlicza się cały rok akademicki, bez względu na liczbę miesięcy, w których student pobierał naukę. Do wskazanego 6-letniego okresu, w którym przysługuje możliwość ubiegania się o świadczenia wliczają się także okresy studiowania sprzed 1 października 2018 r.), </w:t>
      </w:r>
    </w:p>
    <w:p w:rsidR="00250775" w:rsidRDefault="00250775" w:rsidP="00F63E6A">
      <w:pPr>
        <w:pStyle w:val="NoSpacing"/>
        <w:numPr>
          <w:ilvl w:val="0"/>
          <w:numId w:val="12"/>
        </w:numPr>
        <w:jc w:val="both"/>
      </w:pPr>
      <w:r>
        <w:t xml:space="preserve">nie przysługują studentowi posiadającemu tytuł zawodowy: </w:t>
      </w:r>
    </w:p>
    <w:p w:rsidR="00250775" w:rsidRDefault="00250775" w:rsidP="00F63E6A">
      <w:pPr>
        <w:pStyle w:val="NoSpacing"/>
        <w:numPr>
          <w:ilvl w:val="0"/>
          <w:numId w:val="13"/>
        </w:numPr>
        <w:jc w:val="both"/>
      </w:pPr>
      <w:r>
        <w:t xml:space="preserve">magistra, magistra inżyniera albo równorzędny, </w:t>
      </w:r>
    </w:p>
    <w:p w:rsidR="00250775" w:rsidRDefault="00250775" w:rsidP="00F63E6A">
      <w:pPr>
        <w:pStyle w:val="NoSpacing"/>
        <w:numPr>
          <w:ilvl w:val="0"/>
          <w:numId w:val="13"/>
        </w:numPr>
        <w:jc w:val="both"/>
      </w:pPr>
      <w:r>
        <w:t xml:space="preserve">licencjata, inżyniera albo równorzędny, jeżeli ponownie podejmuje studia pierwszego stopnia. </w:t>
      </w:r>
    </w:p>
    <w:p w:rsidR="00250775" w:rsidRDefault="00250775" w:rsidP="00F63E6A">
      <w:pPr>
        <w:pStyle w:val="NoSpacing"/>
        <w:numPr>
          <w:ilvl w:val="0"/>
          <w:numId w:val="11"/>
        </w:numPr>
        <w:jc w:val="both"/>
      </w:pPr>
      <w:r>
        <w:t xml:space="preserve">Przepisy ust. 2 pkt 2 stosuje się do osób posiadających tytuły zawodowe uzyskane za granicą. </w:t>
      </w:r>
    </w:p>
    <w:p w:rsidR="00250775" w:rsidRDefault="00250775" w:rsidP="00F63E6A">
      <w:pPr>
        <w:pStyle w:val="NoSpacing"/>
        <w:numPr>
          <w:ilvl w:val="0"/>
          <w:numId w:val="11"/>
        </w:numPr>
        <w:jc w:val="both"/>
      </w:pPr>
      <w:r>
        <w:t xml:space="preserve">W przypadku, gdy niepełnosprawność powstała w trakcie studiów lub po uzyskaniu tytułu zawodowego, student może otrzymać stypendium dla osób niepełnosprawnych tylko na jednym kolejnym kierunku studiów, jednak nie dłużej niż przez okres 6 lat (zgodnie z zasadami opisanymi w ust. 2 pkt 1). </w:t>
      </w:r>
    </w:p>
    <w:p w:rsidR="00250775" w:rsidRDefault="00250775" w:rsidP="00845CB4">
      <w:pPr>
        <w:pStyle w:val="NoSpacing"/>
      </w:pPr>
    </w:p>
    <w:p w:rsidR="00250775" w:rsidRPr="00D85302" w:rsidRDefault="00250775" w:rsidP="00D85302">
      <w:pPr>
        <w:pStyle w:val="NoSpacing"/>
        <w:jc w:val="center"/>
        <w:rPr>
          <w:b/>
        </w:rPr>
      </w:pPr>
      <w:r w:rsidRPr="00D85302">
        <w:rPr>
          <w:b/>
        </w:rPr>
        <w:t>§ 8</w:t>
      </w:r>
    </w:p>
    <w:p w:rsidR="00250775" w:rsidRDefault="00250775" w:rsidP="00F63E6A">
      <w:pPr>
        <w:pStyle w:val="NoSpacing"/>
        <w:numPr>
          <w:ilvl w:val="0"/>
          <w:numId w:val="14"/>
        </w:numPr>
        <w:jc w:val="both"/>
      </w:pPr>
      <w:r>
        <w:t xml:space="preserve">Decyzja o przyznaniu świadczenia, o którym mowa w § 2 ust. 1 pkt 1, 2 i 4, wygasa z ostatnim dniem miesiąca, w którym student: </w:t>
      </w:r>
    </w:p>
    <w:p w:rsidR="00250775" w:rsidRDefault="00250775" w:rsidP="00F63E6A">
      <w:pPr>
        <w:pStyle w:val="NoSpacing"/>
        <w:numPr>
          <w:ilvl w:val="0"/>
          <w:numId w:val="15"/>
        </w:numPr>
        <w:jc w:val="both"/>
      </w:pPr>
      <w:r>
        <w:t xml:space="preserve">utracił prawo do świadczenia z powodu uzyskania tytułu zawodowego, o którym mowa w § 7 ust. 2 pkt 2 i ust. 3, </w:t>
      </w:r>
    </w:p>
    <w:p w:rsidR="00250775" w:rsidRDefault="00250775" w:rsidP="00F63E6A">
      <w:pPr>
        <w:pStyle w:val="NoSpacing"/>
        <w:numPr>
          <w:ilvl w:val="0"/>
          <w:numId w:val="15"/>
        </w:numPr>
        <w:jc w:val="both"/>
      </w:pPr>
      <w:r>
        <w:t xml:space="preserve">został skreślony z listy studentów na kierunku studiów, na którym otrzymywał świadczenie, </w:t>
      </w:r>
    </w:p>
    <w:p w:rsidR="00250775" w:rsidRDefault="00250775" w:rsidP="00F63E6A">
      <w:pPr>
        <w:pStyle w:val="NoSpacing"/>
        <w:numPr>
          <w:ilvl w:val="0"/>
          <w:numId w:val="15"/>
        </w:numPr>
        <w:jc w:val="both"/>
      </w:pPr>
      <w:r>
        <w:t xml:space="preserve">upłynął okres, o którym mowa w § 7 ust. 2 pkt 1 i ust. 4. </w:t>
      </w:r>
    </w:p>
    <w:p w:rsidR="00250775" w:rsidRDefault="00250775" w:rsidP="00F63E6A">
      <w:pPr>
        <w:pStyle w:val="NoSpacing"/>
        <w:numPr>
          <w:ilvl w:val="0"/>
          <w:numId w:val="14"/>
        </w:numPr>
        <w:jc w:val="both"/>
      </w:pPr>
      <w:r>
        <w:t xml:space="preserve">Student ubiegający się o świadczenie, o którym mowa w § 2 ust. 1 pkt 1, 2 i 4, albo otrzymujący takie świadczenie niezwłocznie powiadamia Uczelnię o wystąpieniu okoliczności powodującej utratę prawa do świadczenia na podstawie § 7 ust. 2 i 4. </w:t>
      </w:r>
    </w:p>
    <w:p w:rsidR="00250775" w:rsidRDefault="00250775" w:rsidP="00F63E6A">
      <w:pPr>
        <w:pStyle w:val="NoSpacing"/>
        <w:numPr>
          <w:ilvl w:val="0"/>
          <w:numId w:val="14"/>
        </w:numPr>
        <w:jc w:val="both"/>
      </w:pPr>
      <w:r>
        <w:t xml:space="preserve">Świadczenia pobrane na podstawie nieprawdziwych danych lub fałszywego oświadczenia studenta podlegają zwrotowi pod rygorem odpowiedzialności dyscyplinarnej. </w:t>
      </w:r>
    </w:p>
    <w:p w:rsidR="00250775" w:rsidRDefault="00250775" w:rsidP="00F155EA">
      <w:pPr>
        <w:pStyle w:val="NoSpacing"/>
        <w:jc w:val="both"/>
      </w:pPr>
    </w:p>
    <w:p w:rsidR="00250775" w:rsidRPr="00D85302" w:rsidRDefault="00250775" w:rsidP="00845CB4">
      <w:pPr>
        <w:pStyle w:val="NoSpacing"/>
        <w:rPr>
          <w:b/>
        </w:rPr>
      </w:pPr>
      <w:r w:rsidRPr="00D85302">
        <w:rPr>
          <w:b/>
        </w:rPr>
        <w:t xml:space="preserve">II . Stypendium socjalne </w:t>
      </w:r>
    </w:p>
    <w:p w:rsidR="00250775" w:rsidRDefault="00250775" w:rsidP="00845CB4">
      <w:pPr>
        <w:pStyle w:val="NoSpacing"/>
      </w:pPr>
    </w:p>
    <w:p w:rsidR="00250775" w:rsidRPr="00D85302" w:rsidRDefault="00250775" w:rsidP="00D85302">
      <w:pPr>
        <w:pStyle w:val="NoSpacing"/>
        <w:jc w:val="center"/>
        <w:rPr>
          <w:b/>
        </w:rPr>
      </w:pPr>
      <w:r w:rsidRPr="00D85302">
        <w:rPr>
          <w:b/>
        </w:rPr>
        <w:t>§ 9</w:t>
      </w:r>
    </w:p>
    <w:p w:rsidR="00250775" w:rsidRDefault="00250775" w:rsidP="00F63E6A">
      <w:pPr>
        <w:pStyle w:val="NoSpacing"/>
        <w:numPr>
          <w:ilvl w:val="0"/>
          <w:numId w:val="16"/>
        </w:numPr>
        <w:jc w:val="both"/>
      </w:pPr>
      <w:r>
        <w:t xml:space="preserve">Stypendium socjalne może otrzymać student znajdujący się w trudnej sytuacji materialnej, </w:t>
      </w:r>
      <w:r>
        <w:br/>
        <w:t xml:space="preserve">w którego rodzinie dochód na osobę nie przekracza wysokości, o której mowa w § 11 ust. 1. </w:t>
      </w:r>
    </w:p>
    <w:p w:rsidR="00250775" w:rsidRDefault="00250775" w:rsidP="00F63E6A">
      <w:pPr>
        <w:pStyle w:val="NoSpacing"/>
        <w:numPr>
          <w:ilvl w:val="0"/>
          <w:numId w:val="16"/>
        </w:numPr>
        <w:jc w:val="both"/>
      </w:pPr>
      <w:r>
        <w:t>Stypendium socjalne jest przyznawane, z uwzględnieniem § 6 ust.1, od miesiąca złożenia w dziale Kwestura/Stypendia kompletnego wniosku (</w:t>
      </w:r>
      <w:r w:rsidRPr="00B76A69">
        <w:rPr>
          <w:b/>
        </w:rPr>
        <w:t>załącznik nr 2</w:t>
      </w:r>
      <w:r>
        <w:t>) lub doręczenia brakujących dokumentów, jeżeli kompletny wniosek lub brakujące dokumenty zostały złożone do 15-go dnia danego miesiąca. W przypadku złożenia kompletnego wniosku lub doręczenia brakujących dokumentów po 15-tym dniu danego miesiąca, stypendium socjalne jest przyznawane od następnego miesiąca, z zastrzeżeniem ust. 3 i 4.</w:t>
      </w:r>
    </w:p>
    <w:p w:rsidR="00250775" w:rsidRDefault="00250775" w:rsidP="00F63E6A">
      <w:pPr>
        <w:pStyle w:val="NoSpacing"/>
        <w:numPr>
          <w:ilvl w:val="0"/>
          <w:numId w:val="16"/>
        </w:numPr>
        <w:jc w:val="both"/>
      </w:pPr>
      <w:r w:rsidRPr="00275A76">
        <w:t>Stypendium socjalne może być przyznane z wyrównaniem za poprzednie miesiące, w przypadku, gdy student złożył kompletny wniosek do 15-go dnia danego miesiąca, a brakującym dokumentem jest jedynie aktualne zaświadczenie z ośrodka pomocy społecznej, o którym mowa w § 15 ust. 1</w:t>
      </w:r>
      <w:r>
        <w:t>.</w:t>
      </w:r>
    </w:p>
    <w:p w:rsidR="00250775" w:rsidRPr="005F558F" w:rsidRDefault="00250775" w:rsidP="00F63E6A">
      <w:pPr>
        <w:pStyle w:val="NoSpacing"/>
        <w:numPr>
          <w:ilvl w:val="0"/>
          <w:numId w:val="16"/>
        </w:numPr>
        <w:jc w:val="both"/>
      </w:pPr>
      <w:r w:rsidRPr="005F558F">
        <w:t xml:space="preserve">Pozytywne rozpatrzenie wniosku złożonego przez studenta, po upływie terminów wskazanych </w:t>
      </w:r>
      <w:r>
        <w:br/>
      </w:r>
      <w:r w:rsidRPr="005F558F">
        <w:t>w</w:t>
      </w:r>
      <w:r>
        <w:t xml:space="preserve"> </w:t>
      </w:r>
      <w:r w:rsidRPr="005F558F">
        <w:t>ust. 2, uzależnione jest od tego, czy w puli środków przeznaczonych na stypendium, o które</w:t>
      </w:r>
      <w:r>
        <w:t xml:space="preserve"> ubiega się student, pozostały środki pieniężne do rozdysponowania. </w:t>
      </w:r>
    </w:p>
    <w:p w:rsidR="00250775" w:rsidRDefault="00250775" w:rsidP="00845CB4">
      <w:pPr>
        <w:pStyle w:val="NoSpacing"/>
      </w:pPr>
    </w:p>
    <w:p w:rsidR="00250775" w:rsidRPr="00275A76" w:rsidRDefault="00250775" w:rsidP="00275A76">
      <w:pPr>
        <w:pStyle w:val="NoSpacing"/>
        <w:jc w:val="center"/>
        <w:rPr>
          <w:b/>
        </w:rPr>
      </w:pPr>
      <w:r w:rsidRPr="00275A76">
        <w:rPr>
          <w:b/>
        </w:rPr>
        <w:t>§ 10</w:t>
      </w:r>
    </w:p>
    <w:p w:rsidR="00250775" w:rsidRDefault="00250775" w:rsidP="00F63E6A">
      <w:pPr>
        <w:pStyle w:val="NoSpacing"/>
        <w:numPr>
          <w:ilvl w:val="0"/>
          <w:numId w:val="17"/>
        </w:numPr>
        <w:jc w:val="both"/>
      </w:pPr>
      <w:r>
        <w:t xml:space="preserve">W szczególnie uzasadnionych przypadkach student może otrzymać stypendium socjalne </w:t>
      </w:r>
      <w:r>
        <w:br/>
        <w:t xml:space="preserve">w zwiększonej wysokości. Za szczególnie uzasadnione przypadki uważa się: </w:t>
      </w:r>
    </w:p>
    <w:p w:rsidR="00250775" w:rsidRDefault="00250775" w:rsidP="00F63E6A">
      <w:pPr>
        <w:pStyle w:val="NoSpacing"/>
        <w:numPr>
          <w:ilvl w:val="0"/>
          <w:numId w:val="18"/>
        </w:numPr>
        <w:jc w:val="both"/>
      </w:pPr>
      <w:r>
        <w:t xml:space="preserve">zamieszkanie w domu studenckim lub obiekcie innym niż dom studencki, jeżeli codzienny dojazd z miejsca stałego zamieszkania do WSZiP uniemożliwiałby lub w znacznym stopniu utrudniał studentowi studiowanie. </w:t>
      </w:r>
    </w:p>
    <w:p w:rsidR="00250775" w:rsidRDefault="00250775" w:rsidP="00F63E6A">
      <w:pPr>
        <w:pStyle w:val="NoSpacing"/>
        <w:numPr>
          <w:ilvl w:val="0"/>
          <w:numId w:val="18"/>
        </w:numPr>
        <w:jc w:val="both"/>
      </w:pPr>
      <w:r>
        <w:t>z tytułu sieroctwa, tj. faktu nieposiadania obojga rodziców lub jednego rodzica w wyniku śmierci i wychowywania w domu dziecka lub w rodzinie zastępczej, gdzie osiągnął pełnoletność.</w:t>
      </w:r>
    </w:p>
    <w:p w:rsidR="00250775" w:rsidRDefault="00250775" w:rsidP="00F63E6A">
      <w:pPr>
        <w:pStyle w:val="NoSpacing"/>
        <w:numPr>
          <w:ilvl w:val="0"/>
          <w:numId w:val="17"/>
        </w:numPr>
        <w:jc w:val="both"/>
      </w:pPr>
      <w:r>
        <w:t xml:space="preserve">O stypendium socjalne w zwiększonej wysokości może starać się student, który tymczasowo zamieszkuje na terenie Wałbrzycha, a odległość pomiędzy uczelnią a stałym miejscem zamieszkania wynosi co najmniej 70 km. </w:t>
      </w:r>
    </w:p>
    <w:p w:rsidR="00250775" w:rsidRDefault="00250775" w:rsidP="00F63E6A">
      <w:pPr>
        <w:pStyle w:val="NoSpacing"/>
        <w:numPr>
          <w:ilvl w:val="0"/>
          <w:numId w:val="17"/>
        </w:numPr>
        <w:jc w:val="both"/>
      </w:pPr>
      <w:r>
        <w:t xml:space="preserve">O stypendium socjalne w zwiększonej wysokości może ubiegać się również cudzoziemiec zamieszkały w domu studenckim lub obiekcie innym niż dom studencki, spełniający warunki opisane w § 4 ust. 2, który nie posiada miejsca stałego zamieszkania na terenie Polski, jeżeli - wykazani we wniosku o stypendium socjalne - członkowie jego rodziny (rodzice, opiekunowie prawni/faktyczni lub małżonek) zamieszkują na stałe poza granicami Polski. </w:t>
      </w:r>
    </w:p>
    <w:p w:rsidR="00250775" w:rsidRDefault="00250775" w:rsidP="00F63E6A">
      <w:pPr>
        <w:pStyle w:val="NoSpacing"/>
        <w:numPr>
          <w:ilvl w:val="0"/>
          <w:numId w:val="17"/>
        </w:numPr>
        <w:jc w:val="both"/>
      </w:pPr>
      <w:r>
        <w:t xml:space="preserve">Student ubiegający się o stypendium socjalne w zwiększonej wysokości mieszkający w obiekcie innym niż dom studencki, do wniosku dołącza zaświadczenie o zamieszkaniu wystawione przez administrację danego obiektu albo kopię umowy najmu (podnajmu, użyczenia lokalu), której zgodność z okazanym oryginałem umowy, stwierdza pracownik administracyjny kwestury. Umowa użyczenia lokalu może być podstawą przyznania stypendium socjalnego w zwiększonej wysokości, pod warunkiem, że jednoznacznie wynika z niej, że student ponosi koszty z tytułu utrzymania danego lokalu. </w:t>
      </w:r>
    </w:p>
    <w:p w:rsidR="00250775" w:rsidRDefault="00250775" w:rsidP="00F63E6A">
      <w:pPr>
        <w:pStyle w:val="NoSpacing"/>
        <w:numPr>
          <w:ilvl w:val="0"/>
          <w:numId w:val="17"/>
        </w:numPr>
        <w:jc w:val="both"/>
      </w:pPr>
      <w:r>
        <w:t xml:space="preserve">Student ubiegający się o stypendium socjalne w zwiększonej wysokości mieszkający w domu studenckim, do wniosku dołącza oświadczenie o zamieszkaniu potwierdzone przez administrację domu studenckiego. </w:t>
      </w:r>
    </w:p>
    <w:p w:rsidR="00250775" w:rsidRDefault="00250775" w:rsidP="00F63E6A">
      <w:pPr>
        <w:pStyle w:val="NoSpacing"/>
        <w:numPr>
          <w:ilvl w:val="0"/>
          <w:numId w:val="17"/>
        </w:numPr>
        <w:jc w:val="both"/>
      </w:pPr>
      <w:r>
        <w:t xml:space="preserve">Stypendium socjalne w zwiększonej wysokości przysługuje za pełne miesiące zakwaterowania </w:t>
      </w:r>
      <w:r>
        <w:br/>
        <w:t xml:space="preserve">w domu studenckim lub w obiekcie innym niż dom studencki, zgodnie z przedłożonym przez studenta oświadczeniem lub zaświadczeniem o zamieszkaniu lub umową najmu (podnajmu, użyczenia) lokalu – pod warunkiem, że student zamieszkiwał we wskazanym obiekcie co najmniej 20 dni w danym miesiącu. </w:t>
      </w:r>
    </w:p>
    <w:p w:rsidR="00250775" w:rsidRDefault="00250775" w:rsidP="00F63E6A">
      <w:pPr>
        <w:pStyle w:val="NoSpacing"/>
        <w:numPr>
          <w:ilvl w:val="0"/>
          <w:numId w:val="17"/>
        </w:numPr>
        <w:jc w:val="both"/>
      </w:pPr>
      <w:r>
        <w:t xml:space="preserve">Student pobierający stypendium socjalne w zwiększonej wysokości ma obowiązek powiadomienia WSZiP, w terminie 7 dni od momentu zdarzenia, pod rygorem odpowiedzialności dyscyplinarnej </w:t>
      </w:r>
      <w:r>
        <w:br/>
        <w:t xml:space="preserve">i zwrotu pobranych świadczeń, o zmianie miejsca zamieszkania i przedłożenia nowych dokumentów stanowiących podstawę do kontynuowania wypłaty przyznanego świadczenia lub </w:t>
      </w:r>
      <w:r>
        <w:br/>
        <w:t>o rezygnacji z zakwaterowania w domu studenckim lub obiekcie innym niż dom studencki.</w:t>
      </w:r>
    </w:p>
    <w:p w:rsidR="00250775" w:rsidRDefault="00250775" w:rsidP="00F63E6A">
      <w:pPr>
        <w:pStyle w:val="NoSpacing"/>
        <w:numPr>
          <w:ilvl w:val="0"/>
          <w:numId w:val="17"/>
        </w:numPr>
        <w:jc w:val="both"/>
      </w:pPr>
      <w:r>
        <w:t xml:space="preserve">O stypendium socjalne w zwiększonej wysokości z tytułu sieroctwa może starać się student, który do wniosku dołączy akt/akty zgonu rodzica/rodziców i dokumenty potwierdzające wychowanie </w:t>
      </w:r>
      <w:r>
        <w:br/>
        <w:t>w pieczy zastępczej lub wychowanie w domu dziecka.</w:t>
      </w:r>
    </w:p>
    <w:p w:rsidR="00250775" w:rsidRDefault="00250775" w:rsidP="00845CB4">
      <w:pPr>
        <w:pStyle w:val="NoSpacing"/>
      </w:pPr>
    </w:p>
    <w:p w:rsidR="00250775" w:rsidRPr="00464901" w:rsidRDefault="00250775" w:rsidP="00464901">
      <w:pPr>
        <w:pStyle w:val="NoSpacing"/>
        <w:jc w:val="center"/>
        <w:rPr>
          <w:b/>
        </w:rPr>
      </w:pPr>
      <w:r w:rsidRPr="00464901">
        <w:rPr>
          <w:b/>
        </w:rPr>
        <w:t>§ 11</w:t>
      </w:r>
    </w:p>
    <w:p w:rsidR="00250775" w:rsidRDefault="00250775" w:rsidP="00F63E6A">
      <w:pPr>
        <w:pStyle w:val="NoSpacing"/>
        <w:numPr>
          <w:ilvl w:val="0"/>
          <w:numId w:val="19"/>
        </w:numPr>
        <w:jc w:val="both"/>
      </w:pPr>
      <w:r>
        <w:t xml:space="preserve">Z początkiem każdego roku akademickiego Rektor w porozumieniu z uczelnianym organem samorządu studenckiego, ustala wysokość dochodu na osobę w rodzinie studenta uprawniającą do ubiegania się o stypendium socjalne. </w:t>
      </w:r>
    </w:p>
    <w:p w:rsidR="00250775" w:rsidRDefault="00250775" w:rsidP="00F63E6A">
      <w:pPr>
        <w:pStyle w:val="NoSpacing"/>
        <w:numPr>
          <w:ilvl w:val="0"/>
          <w:numId w:val="19"/>
        </w:numPr>
        <w:jc w:val="both"/>
      </w:pPr>
      <w:r>
        <w:t xml:space="preserve">Wysokość dochodu, o którym mowa w ust. 1, nie może być mniejsza niż 1,30 kwoty, o której mowa w art. 8 ust. 1 pkt 2 ustawy z dnia 12 marca 2004 r. o pomocy społecznej (tekst jednolity: Dz. U. </w:t>
      </w:r>
      <w:r>
        <w:br/>
        <w:t xml:space="preserve">z 2018 r., poz. 1508, z późniejszymi zmianami) oraz większa niż 1,30 sumy kwot określonych w art. 5 ust. 1 i art. 6 ust. 2 pkt 3 ustawy z dnia 28 listopada 2003 r. o świadczeniach rodzinnych (tekst jednolity: Dz. U. z 2018 r., poz. 2220, z późniejszymi zmianami). </w:t>
      </w:r>
    </w:p>
    <w:p w:rsidR="00250775" w:rsidRDefault="00250775" w:rsidP="00845CB4">
      <w:pPr>
        <w:pStyle w:val="NoSpacing"/>
      </w:pPr>
    </w:p>
    <w:p w:rsidR="00250775" w:rsidRPr="00464901" w:rsidRDefault="00250775" w:rsidP="00464901">
      <w:pPr>
        <w:pStyle w:val="NoSpacing"/>
        <w:jc w:val="center"/>
        <w:rPr>
          <w:b/>
        </w:rPr>
      </w:pPr>
      <w:r w:rsidRPr="00464901">
        <w:rPr>
          <w:b/>
        </w:rPr>
        <w:t>§ 12</w:t>
      </w:r>
    </w:p>
    <w:p w:rsidR="00250775" w:rsidRDefault="00250775" w:rsidP="00F63E6A">
      <w:pPr>
        <w:pStyle w:val="NoSpacing"/>
        <w:numPr>
          <w:ilvl w:val="0"/>
          <w:numId w:val="20"/>
        </w:numPr>
        <w:jc w:val="both"/>
      </w:pPr>
      <w:r>
        <w:t xml:space="preserve">Przy ustalaniu wysokości dochodu uprawniającego studenta do ubiegania się o stypendium socjalne uwzględnia się dochody osiągane przez: </w:t>
      </w:r>
    </w:p>
    <w:p w:rsidR="00250775" w:rsidRDefault="00250775" w:rsidP="00F63E6A">
      <w:pPr>
        <w:pStyle w:val="NoSpacing"/>
        <w:numPr>
          <w:ilvl w:val="0"/>
          <w:numId w:val="21"/>
        </w:numPr>
        <w:jc w:val="both"/>
      </w:pPr>
      <w:r>
        <w:t xml:space="preserve">studenta, </w:t>
      </w:r>
    </w:p>
    <w:p w:rsidR="00250775" w:rsidRDefault="00250775" w:rsidP="00F63E6A">
      <w:pPr>
        <w:pStyle w:val="NoSpacing"/>
        <w:numPr>
          <w:ilvl w:val="0"/>
          <w:numId w:val="21"/>
        </w:numPr>
        <w:jc w:val="both"/>
      </w:pPr>
      <w:r>
        <w:t xml:space="preserve">małżonka studenta, </w:t>
      </w:r>
    </w:p>
    <w:p w:rsidR="00250775" w:rsidRDefault="00250775" w:rsidP="00F63E6A">
      <w:pPr>
        <w:pStyle w:val="NoSpacing"/>
        <w:numPr>
          <w:ilvl w:val="0"/>
          <w:numId w:val="21"/>
        </w:numPr>
        <w:jc w:val="both"/>
      </w:pPr>
      <w:r>
        <w:t xml:space="preserve">rodziców, opiekunów prawnych lub faktycznych studenta, </w:t>
      </w:r>
    </w:p>
    <w:p w:rsidR="00250775" w:rsidRDefault="00250775" w:rsidP="00F63E6A">
      <w:pPr>
        <w:pStyle w:val="NoSpacing"/>
        <w:numPr>
          <w:ilvl w:val="0"/>
          <w:numId w:val="21"/>
        </w:numPr>
        <w:jc w:val="both"/>
      </w:pPr>
      <w:r>
        <w:t xml:space="preserve">będące na utrzymaniu osób, o których mowa w pkt 1-3, dzieci niepełnoletnie, dzieci pobierające naukę do 26. roku życia, a jeżeli 26 rok życia przypada w ostatnim roku studiów, do ich ukończenia oraz dzieci niepełnosprawne bez względu na wiek. </w:t>
      </w:r>
    </w:p>
    <w:p w:rsidR="00250775" w:rsidRDefault="00250775" w:rsidP="00F63E6A">
      <w:pPr>
        <w:pStyle w:val="NoSpacing"/>
        <w:numPr>
          <w:ilvl w:val="0"/>
          <w:numId w:val="20"/>
        </w:numPr>
        <w:jc w:val="both"/>
      </w:pPr>
      <w:r>
        <w:t xml:space="preserve">Miesięczną wysokość dochodu na osobę w rodzinie studenta uprawniającą do ubiegania się </w:t>
      </w:r>
      <w:r>
        <w:br/>
        <w:t xml:space="preserve">o stypendium socjalne ustala się na zasadach określonych w ustawie z dnia 28 listopada 2003 r. </w:t>
      </w:r>
      <w:r>
        <w:br/>
        <w:t xml:space="preserve">o świadczeniach rodzinnych, z zastrzeżeniem, </w:t>
      </w:r>
      <w:r w:rsidRPr="00D10AEA">
        <w:rPr>
          <w:u w:val="single"/>
        </w:rPr>
        <w:t>że do dochodu nie wlicza się</w:t>
      </w:r>
      <w:r>
        <w:t xml:space="preserve">: </w:t>
      </w:r>
    </w:p>
    <w:p w:rsidR="00250775" w:rsidRDefault="00250775" w:rsidP="00F63E6A">
      <w:pPr>
        <w:pStyle w:val="NoSpacing"/>
        <w:numPr>
          <w:ilvl w:val="0"/>
          <w:numId w:val="22"/>
        </w:numPr>
        <w:jc w:val="both"/>
      </w:pPr>
      <w:r>
        <w:t xml:space="preserve">świadczeń, o których mowa w art. 86 ust. 1, art. 359 ust. 1 i art. 420 ust. 1 ustawy Prawo </w:t>
      </w:r>
      <w:r>
        <w:br/>
        <w:t xml:space="preserve">o szkolnictwie wyższym i nauce, </w:t>
      </w:r>
    </w:p>
    <w:p w:rsidR="00250775" w:rsidRDefault="00250775" w:rsidP="00F63E6A">
      <w:pPr>
        <w:pStyle w:val="NoSpacing"/>
        <w:numPr>
          <w:ilvl w:val="0"/>
          <w:numId w:val="22"/>
        </w:numPr>
        <w:jc w:val="both"/>
      </w:pPr>
      <w:r>
        <w:t xml:space="preserve"> stypendiów otrzymywanych przez uczniów, studentów i doktorantów w ramach: </w:t>
      </w:r>
    </w:p>
    <w:p w:rsidR="00250775" w:rsidRDefault="00250775" w:rsidP="00F63E6A">
      <w:pPr>
        <w:pStyle w:val="NoSpacing"/>
        <w:numPr>
          <w:ilvl w:val="0"/>
          <w:numId w:val="23"/>
        </w:numPr>
        <w:jc w:val="both"/>
      </w:pPr>
      <w:r>
        <w:t xml:space="preserve">funduszy strukturalnych Unii Europejskiej, </w:t>
      </w:r>
    </w:p>
    <w:p w:rsidR="00250775" w:rsidRDefault="00250775" w:rsidP="00F63E6A">
      <w:pPr>
        <w:pStyle w:val="NoSpacing"/>
        <w:numPr>
          <w:ilvl w:val="0"/>
          <w:numId w:val="23"/>
        </w:numPr>
        <w:jc w:val="both"/>
      </w:pPr>
      <w:r>
        <w:t xml:space="preserve">niepodlegających zwrotowi środków pochodzących z pomocy udzielanej przez państwa członkowskie Europejskiego Porozumienia o Wolnym Handlu (EFTA), </w:t>
      </w:r>
    </w:p>
    <w:p w:rsidR="00250775" w:rsidRDefault="00250775" w:rsidP="00F63E6A">
      <w:pPr>
        <w:pStyle w:val="NoSpacing"/>
        <w:numPr>
          <w:ilvl w:val="0"/>
          <w:numId w:val="23"/>
        </w:numPr>
        <w:jc w:val="both"/>
      </w:pPr>
      <w:r>
        <w:t xml:space="preserve">umów międzynarodowych lub programów wykonawczych, sporządzanych do tych umów albo międzynarodowych programów stypendialnych; </w:t>
      </w:r>
    </w:p>
    <w:p w:rsidR="00250775" w:rsidRDefault="00250775" w:rsidP="00F63E6A">
      <w:pPr>
        <w:pStyle w:val="NoSpacing"/>
        <w:numPr>
          <w:ilvl w:val="0"/>
          <w:numId w:val="22"/>
        </w:numPr>
        <w:jc w:val="both"/>
      </w:pPr>
      <w:r>
        <w:t xml:space="preserve">świadczeń pomocy materialnej dla uczniów otrzymywanych na podstawie przepisów </w:t>
      </w:r>
      <w:r>
        <w:br/>
        <w:t xml:space="preserve">o systemie oświaty, </w:t>
      </w:r>
    </w:p>
    <w:p w:rsidR="00250775" w:rsidRPr="00B24883" w:rsidRDefault="00250775" w:rsidP="00B24883">
      <w:pPr>
        <w:pStyle w:val="NoSpacing"/>
        <w:numPr>
          <w:ilvl w:val="0"/>
          <w:numId w:val="22"/>
        </w:numPr>
        <w:jc w:val="both"/>
      </w:pPr>
      <w:r>
        <w:t xml:space="preserve">stypendiów o charakterze socjalnym przyznawanych przez podmioty, o których mowa w art. 21 ust. 1 pkt 40b ustawy z dnia 26 lipca 1991 r. o podatku dochodowym od osób fizycznych (Dz. U. z 2018 r. poz. 1509, z późniejszymi zmianami). </w:t>
      </w:r>
    </w:p>
    <w:p w:rsidR="00250775" w:rsidRPr="00464901" w:rsidRDefault="00250775" w:rsidP="00464901">
      <w:pPr>
        <w:pStyle w:val="NoSpacing"/>
        <w:jc w:val="center"/>
        <w:rPr>
          <w:b/>
        </w:rPr>
      </w:pPr>
      <w:r w:rsidRPr="00464901">
        <w:rPr>
          <w:b/>
        </w:rPr>
        <w:t>§ 13</w:t>
      </w:r>
    </w:p>
    <w:p w:rsidR="00250775" w:rsidRDefault="00250775" w:rsidP="00F63E6A">
      <w:pPr>
        <w:pStyle w:val="NoSpacing"/>
        <w:numPr>
          <w:ilvl w:val="0"/>
          <w:numId w:val="24"/>
        </w:numPr>
        <w:jc w:val="both"/>
      </w:pPr>
      <w:r>
        <w:t xml:space="preserve">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 </w:t>
      </w:r>
    </w:p>
    <w:p w:rsidR="00250775" w:rsidRDefault="00250775" w:rsidP="00F63E6A">
      <w:pPr>
        <w:pStyle w:val="NoSpacing"/>
        <w:numPr>
          <w:ilvl w:val="0"/>
          <w:numId w:val="25"/>
        </w:numPr>
        <w:jc w:val="both"/>
      </w:pPr>
      <w:r>
        <w:t xml:space="preserve">ukończył 26. rok życia, </w:t>
      </w:r>
    </w:p>
    <w:p w:rsidR="00250775" w:rsidRDefault="00250775" w:rsidP="00F63E6A">
      <w:pPr>
        <w:pStyle w:val="NoSpacing"/>
        <w:numPr>
          <w:ilvl w:val="0"/>
          <w:numId w:val="25"/>
        </w:numPr>
        <w:jc w:val="both"/>
      </w:pPr>
      <w:r>
        <w:t xml:space="preserve">pozostaje w związku małżeńskim, </w:t>
      </w:r>
    </w:p>
    <w:p w:rsidR="00250775" w:rsidRDefault="00250775" w:rsidP="00F63E6A">
      <w:pPr>
        <w:pStyle w:val="NoSpacing"/>
        <w:numPr>
          <w:ilvl w:val="0"/>
          <w:numId w:val="25"/>
        </w:numPr>
        <w:jc w:val="both"/>
      </w:pPr>
      <w:r>
        <w:t xml:space="preserve">ma na utrzymaniu dzieci, o których mowa w § 12 ust. 1 pkt 4, </w:t>
      </w:r>
    </w:p>
    <w:p w:rsidR="00250775" w:rsidRDefault="00250775" w:rsidP="00F63E6A">
      <w:pPr>
        <w:pStyle w:val="NoSpacing"/>
        <w:numPr>
          <w:ilvl w:val="0"/>
          <w:numId w:val="25"/>
        </w:numPr>
        <w:jc w:val="both"/>
      </w:pPr>
      <w:r>
        <w:t xml:space="preserve">osiągnął pełnoletność, przebywając w pieczy zastępczej, </w:t>
      </w:r>
    </w:p>
    <w:p w:rsidR="00250775" w:rsidRDefault="00250775" w:rsidP="00F63E6A">
      <w:pPr>
        <w:pStyle w:val="NoSpacing"/>
        <w:numPr>
          <w:ilvl w:val="0"/>
          <w:numId w:val="25"/>
        </w:numPr>
        <w:jc w:val="both"/>
      </w:pPr>
      <w:r>
        <w:t xml:space="preserve">posiada stałe źródło dochodów i jego przeciętny miesięczny dochód w poprzednim roku podatkowym oraz w roku bieżącym w miesiącach poprzedzających miesiąc złożenia oświadczenia, o którym mowa w ust. 2, jest wyższy lub równy 1,15 sumy kwot określonych w art. 5 ust. 1 i art. 6 ust. 2 pkt 3 ustawy z dnia 28 listopada 2003 r. o świadczeniach rodzinnych. </w:t>
      </w:r>
    </w:p>
    <w:p w:rsidR="00250775" w:rsidRDefault="00250775" w:rsidP="00F63E6A">
      <w:pPr>
        <w:pStyle w:val="NoSpacing"/>
        <w:numPr>
          <w:ilvl w:val="0"/>
          <w:numId w:val="24"/>
        </w:numPr>
        <w:jc w:val="both"/>
      </w:pPr>
      <w:r>
        <w:t>Student, o którym mowa powyżej, składa oświadczenie (</w:t>
      </w:r>
      <w:r w:rsidRPr="009804EC">
        <w:rPr>
          <w:b/>
        </w:rPr>
        <w:t>załącznik 2c</w:t>
      </w:r>
      <w:r>
        <w:t xml:space="preserve">), że nie prowadzi wspólnego gospodarstwa domowego z żadnym z rodziców, opiekunów prawnych lub faktycznych. </w:t>
      </w:r>
    </w:p>
    <w:p w:rsidR="00250775" w:rsidRDefault="00250775" w:rsidP="00845CB4">
      <w:pPr>
        <w:pStyle w:val="NoSpacing"/>
      </w:pPr>
    </w:p>
    <w:p w:rsidR="00250775" w:rsidRPr="00464901" w:rsidRDefault="00250775" w:rsidP="00464901">
      <w:pPr>
        <w:pStyle w:val="NoSpacing"/>
        <w:jc w:val="center"/>
        <w:rPr>
          <w:b/>
        </w:rPr>
      </w:pPr>
      <w:r w:rsidRPr="00464901">
        <w:rPr>
          <w:b/>
        </w:rPr>
        <w:t>§ 14</w:t>
      </w:r>
    </w:p>
    <w:p w:rsidR="00250775" w:rsidRDefault="00250775" w:rsidP="008E6065">
      <w:pPr>
        <w:pStyle w:val="NoSpacing"/>
        <w:numPr>
          <w:ilvl w:val="0"/>
          <w:numId w:val="26"/>
        </w:numPr>
        <w:jc w:val="both"/>
      </w:pPr>
      <w:r>
        <w:t xml:space="preserve">Student starający się o stypendium socjalne składa komplet dokumentów, które uzależnione są od jego indywidualnej sytuacji, tj.: </w:t>
      </w:r>
    </w:p>
    <w:p w:rsidR="00250775" w:rsidRDefault="00250775" w:rsidP="008E6065">
      <w:pPr>
        <w:pStyle w:val="NoSpacing"/>
        <w:numPr>
          <w:ilvl w:val="0"/>
          <w:numId w:val="27"/>
        </w:numPr>
        <w:jc w:val="both"/>
      </w:pPr>
      <w:r>
        <w:t>wniosek (</w:t>
      </w:r>
      <w:r w:rsidRPr="00D95A96">
        <w:rPr>
          <w:b/>
        </w:rPr>
        <w:t>załącznik nr 2</w:t>
      </w:r>
      <w:r>
        <w:t>);</w:t>
      </w:r>
    </w:p>
    <w:p w:rsidR="00250775" w:rsidRDefault="00250775" w:rsidP="008E6065">
      <w:pPr>
        <w:pStyle w:val="NoSpacing"/>
        <w:numPr>
          <w:ilvl w:val="0"/>
          <w:numId w:val="27"/>
        </w:numPr>
        <w:jc w:val="both"/>
      </w:pPr>
      <w:r>
        <w:t xml:space="preserve"> student ubiegający się o przyznanie stypendium socjalnego jest zobowiązany do złożenia </w:t>
      </w:r>
      <w:r>
        <w:br/>
        <w:t xml:space="preserve">w zależności od sytuacji niezbędnych oświadczeń, których wzory stanowią </w:t>
      </w:r>
      <w:r w:rsidRPr="00D95A96">
        <w:rPr>
          <w:b/>
        </w:rPr>
        <w:t>załączniki nr 2a, 2b, 2c, 2d, 2e, 2f, 2g</w:t>
      </w:r>
      <w:r>
        <w:t xml:space="preserve">; </w:t>
      </w:r>
    </w:p>
    <w:p w:rsidR="00250775" w:rsidRDefault="00250775" w:rsidP="008E6065">
      <w:pPr>
        <w:pStyle w:val="NoSpacing"/>
        <w:numPr>
          <w:ilvl w:val="0"/>
          <w:numId w:val="27"/>
        </w:numPr>
        <w:jc w:val="both"/>
      </w:pPr>
      <w:r>
        <w:t xml:space="preserve">zaświadczenia z urzędu skarbowego członków rodziny studenta i studenta o dochodzie podlegającym opodatkowaniu podatkiem dochodowym od osób fizycznych, na zasadach określonych w art. 27, 30b, 30c, 30e i 30f ustawy z dnia 26 lipca 1991 r. o podatku dochodowym od osób fizycznych, zawierające informacje o wysokości: </w:t>
      </w:r>
    </w:p>
    <w:p w:rsidR="00250775" w:rsidRDefault="00250775" w:rsidP="008E6065">
      <w:pPr>
        <w:pStyle w:val="NoSpacing"/>
        <w:numPr>
          <w:ilvl w:val="0"/>
          <w:numId w:val="28"/>
        </w:numPr>
        <w:jc w:val="both"/>
      </w:pPr>
      <w:r>
        <w:t xml:space="preserve">dochodu, </w:t>
      </w:r>
    </w:p>
    <w:p w:rsidR="00250775" w:rsidRDefault="00250775" w:rsidP="008E6065">
      <w:pPr>
        <w:pStyle w:val="NoSpacing"/>
        <w:numPr>
          <w:ilvl w:val="0"/>
          <w:numId w:val="28"/>
        </w:numPr>
        <w:jc w:val="both"/>
      </w:pPr>
      <w:r>
        <w:t xml:space="preserve">składek na ubezpieczenia społeczne odliczonych od dochodu, </w:t>
      </w:r>
    </w:p>
    <w:p w:rsidR="00250775" w:rsidRDefault="00250775" w:rsidP="008E6065">
      <w:pPr>
        <w:pStyle w:val="NoSpacing"/>
        <w:numPr>
          <w:ilvl w:val="0"/>
          <w:numId w:val="28"/>
        </w:numPr>
        <w:jc w:val="both"/>
      </w:pPr>
      <w:r>
        <w:t xml:space="preserve">należnego podatku. </w:t>
      </w:r>
    </w:p>
    <w:p w:rsidR="00250775" w:rsidRDefault="00250775" w:rsidP="008E6065">
      <w:pPr>
        <w:pStyle w:val="NoSpacing"/>
        <w:numPr>
          <w:ilvl w:val="0"/>
          <w:numId w:val="27"/>
        </w:numPr>
        <w:jc w:val="both"/>
      </w:pPr>
      <w:r>
        <w:t>w przypadku uzyskania zaświadczenia z urzędu skarbowego, z którego wynika, że podatnik nie złożył zeznania za dany rok podatkowy bądź nie figuruje w ewidencji tego urzędu, należy do wniosku dołączyć oświadczenie potwierdzające, że w danym roku, członek rodziny nie uzyskał żadnego dochodu i nie rozliczył się w innym urzędzie skarbowym (</w:t>
      </w:r>
      <w:r w:rsidRPr="00D95A96">
        <w:rPr>
          <w:b/>
        </w:rPr>
        <w:t>załącznik nr 2d</w:t>
      </w:r>
      <w:r>
        <w:t xml:space="preserve">); </w:t>
      </w:r>
    </w:p>
    <w:p w:rsidR="00250775" w:rsidRDefault="00250775" w:rsidP="008E6065">
      <w:pPr>
        <w:pStyle w:val="NoSpacing"/>
        <w:numPr>
          <w:ilvl w:val="0"/>
          <w:numId w:val="27"/>
        </w:numPr>
        <w:jc w:val="both"/>
      </w:pPr>
      <w:r>
        <w:t xml:space="preserve">zaświadczenia z zakładu ubezpieczeń społecznych lub inne dokumenty zawierające informacje o wysokości zapłaconych składek na ubezpieczenie zdrowotne w roku kalendarzowym poprzedzającym rok akademicki, tych członków rodziny studenta, którzy na zaświadczeniu </w:t>
      </w:r>
      <w:r>
        <w:br/>
        <w:t xml:space="preserve">z urzędu skarbowego mają wykazany dochód; </w:t>
      </w:r>
    </w:p>
    <w:p w:rsidR="00250775" w:rsidRDefault="00250775" w:rsidP="008E6065">
      <w:pPr>
        <w:pStyle w:val="NoSpacing"/>
        <w:numPr>
          <w:ilvl w:val="0"/>
          <w:numId w:val="27"/>
        </w:numPr>
        <w:jc w:val="both"/>
      </w:pPr>
      <w:r>
        <w:t xml:space="preserve">zaświadczenie naczelnika urzędu skarbowego, dotyczące członków rodziny studenta rozliczających się na podstawie przepisów o zryczałtowanym podatku dochodowym </w:t>
      </w:r>
      <w:r>
        <w:br/>
        <w:t xml:space="preserve">od niektórych przychodów osiąganych przez osoby fizyczne, zawierające informacje odpowiednio o: </w:t>
      </w:r>
    </w:p>
    <w:p w:rsidR="00250775" w:rsidRDefault="00250775" w:rsidP="008E6065">
      <w:pPr>
        <w:pStyle w:val="NoSpacing"/>
        <w:numPr>
          <w:ilvl w:val="0"/>
          <w:numId w:val="29"/>
        </w:numPr>
        <w:jc w:val="both"/>
      </w:pPr>
      <w:r>
        <w:t xml:space="preserve">formie opłacanego podatku, </w:t>
      </w:r>
    </w:p>
    <w:p w:rsidR="00250775" w:rsidRDefault="00250775" w:rsidP="008E6065">
      <w:pPr>
        <w:pStyle w:val="NoSpacing"/>
        <w:numPr>
          <w:ilvl w:val="0"/>
          <w:numId w:val="29"/>
        </w:numPr>
        <w:jc w:val="both"/>
      </w:pPr>
      <w:r>
        <w:t xml:space="preserve">wysokości przychodu, </w:t>
      </w:r>
    </w:p>
    <w:p w:rsidR="00250775" w:rsidRDefault="00250775" w:rsidP="008E6065">
      <w:pPr>
        <w:pStyle w:val="NoSpacing"/>
        <w:numPr>
          <w:ilvl w:val="0"/>
          <w:numId w:val="29"/>
        </w:numPr>
        <w:jc w:val="both"/>
      </w:pPr>
      <w:r>
        <w:t xml:space="preserve">stawce podatku, </w:t>
      </w:r>
    </w:p>
    <w:p w:rsidR="00250775" w:rsidRDefault="00250775" w:rsidP="008E6065">
      <w:pPr>
        <w:pStyle w:val="NoSpacing"/>
        <w:numPr>
          <w:ilvl w:val="0"/>
          <w:numId w:val="29"/>
        </w:numPr>
        <w:jc w:val="both"/>
      </w:pPr>
      <w:r>
        <w:t xml:space="preserve">wysokości opłacanego podatku </w:t>
      </w:r>
      <w:r>
        <w:sym w:font="Symbol" w:char="F02D"/>
      </w:r>
      <w:r>
        <w:t xml:space="preserve"> w roku kalendarzowym poprzedzającym rok akademicki; </w:t>
      </w:r>
    </w:p>
    <w:p w:rsidR="00250775" w:rsidRDefault="00250775" w:rsidP="008E6065">
      <w:pPr>
        <w:pStyle w:val="NoSpacing"/>
        <w:numPr>
          <w:ilvl w:val="0"/>
          <w:numId w:val="27"/>
        </w:numPr>
        <w:jc w:val="both"/>
      </w:pPr>
      <w:r>
        <w:t xml:space="preserve">zaświadczenie z właściwego organu gminy o wielkości gospodarstwa rolnego wyrażonego </w:t>
      </w:r>
      <w:r>
        <w:br/>
        <w:t xml:space="preserve">w hektarach przeliczeniowych oraz hektarach fizycznych ogólnej powierzchni w roku poprzednim; </w:t>
      </w:r>
    </w:p>
    <w:p w:rsidR="00250775" w:rsidRDefault="00250775" w:rsidP="008E6065">
      <w:pPr>
        <w:pStyle w:val="NoSpacing"/>
        <w:numPr>
          <w:ilvl w:val="0"/>
          <w:numId w:val="27"/>
        </w:numPr>
        <w:jc w:val="both"/>
      </w:pPr>
      <w:r>
        <w:t xml:space="preserve"> umowę dzierżawy w przypadku oddania części lub całości znajdującego się w posiadaniu rodziny gospodarstwa rolnego w dzierżawę, na podstawie umowy zawartej stosownie do przepisów o ubezpieczeniu społecznym rolników albo oddania gospodarstwa rolnego </w:t>
      </w:r>
      <w:r>
        <w:br/>
        <w:t xml:space="preserve">w dzierżawę w związku z pobieraniem renty określonej w przepisach o wspieraniu rozwoju obszarów wiejskich ze środków pochodzących z Sekcji Gwarancji Europejskiego Funduszu Orientacji i Gwarancji Rolnej; </w:t>
      </w:r>
    </w:p>
    <w:p w:rsidR="00250775" w:rsidRDefault="00250775" w:rsidP="008E6065">
      <w:pPr>
        <w:pStyle w:val="NoSpacing"/>
        <w:numPr>
          <w:ilvl w:val="0"/>
          <w:numId w:val="27"/>
        </w:numPr>
        <w:jc w:val="both"/>
      </w:pPr>
      <w:r>
        <w:t xml:space="preserve">umowę zawartą w formie aktu notarialnego, w przypadku wniesienia gospodarstwa rolnego do użytkowania przez rolniczą spółdzielnię produkcyjną; </w:t>
      </w:r>
    </w:p>
    <w:p w:rsidR="00250775" w:rsidRDefault="00250775" w:rsidP="008E6065">
      <w:pPr>
        <w:pStyle w:val="NoSpacing"/>
        <w:numPr>
          <w:ilvl w:val="0"/>
          <w:numId w:val="27"/>
        </w:numPr>
        <w:jc w:val="both"/>
      </w:pPr>
      <w:r>
        <w:t>przekazy lub przelewy pieniężne dokumentujące wysokość alimentów, jeżeli członkowie rodziny są zobowiązani wyrokiem sądu lub ugodą sądową lub ugodą zawartą przed mediatorem do ich płacenia na rzecz osoby spoza rodziny(</w:t>
      </w:r>
      <w:r w:rsidRPr="009804EC">
        <w:rPr>
          <w:b/>
        </w:rPr>
        <w:t>załącznik 2g</w:t>
      </w:r>
      <w:r>
        <w:t xml:space="preserve">); </w:t>
      </w:r>
    </w:p>
    <w:p w:rsidR="00250775" w:rsidRDefault="00250775" w:rsidP="008E6065">
      <w:pPr>
        <w:pStyle w:val="NoSpacing"/>
        <w:numPr>
          <w:ilvl w:val="0"/>
          <w:numId w:val="27"/>
        </w:numPr>
        <w:jc w:val="both"/>
      </w:pPr>
      <w:r>
        <w:t xml:space="preserve">kopię odpisu wyroku sądu zasądzającego alimenty na rzecz osób w rodzinie lub kopię odpisu protokołu posiedzenia zawierającego treść ugody sądowej lub kopię odpisu zatwierdzonej przez sąd ugody zawartej przed mediatorem, a także: </w:t>
      </w:r>
    </w:p>
    <w:p w:rsidR="00250775" w:rsidRDefault="00250775" w:rsidP="008E6065">
      <w:pPr>
        <w:pStyle w:val="NoSpacing"/>
        <w:numPr>
          <w:ilvl w:val="0"/>
          <w:numId w:val="30"/>
        </w:numPr>
        <w:jc w:val="both"/>
      </w:pPr>
      <w:r>
        <w:t xml:space="preserve">przekazy lub przelewy pieniężne dokumentujące faktyczną wysokość otrzymanych alimentów oraz zaświadczenie komornika o całkowitej lub częściowej bezskuteczności egzekucji alimentów, a także o wysokości wyegzekwowanych alimentów, w przypadku uzyskania alimentów niższych niż zasądzone w wyroku, ugodzie sądowej lub ugodzie przed mediatorem; </w:t>
      </w:r>
    </w:p>
    <w:p w:rsidR="00250775" w:rsidRDefault="00250775" w:rsidP="008E6065">
      <w:pPr>
        <w:pStyle w:val="NoSpacing"/>
        <w:numPr>
          <w:ilvl w:val="0"/>
          <w:numId w:val="30"/>
        </w:numPr>
        <w:jc w:val="both"/>
      </w:pPr>
      <w:r>
        <w:t xml:space="preserve">oświadczenie o wysokości otrzymanych alimentów oraz zaświadczenie komornika o wysokości wyegzekwowanych alimentów, gdy jest prowadzona egzekucja komornicza, w przypadku uzyskania alimentów wyższych niż zasądzone w wyroku, ugodzie sądowej lub ugodzie przed mediatorem; </w:t>
      </w:r>
    </w:p>
    <w:p w:rsidR="00250775" w:rsidRDefault="00250775" w:rsidP="008E6065">
      <w:pPr>
        <w:pStyle w:val="NoSpacing"/>
        <w:numPr>
          <w:ilvl w:val="0"/>
          <w:numId w:val="30"/>
        </w:numPr>
        <w:jc w:val="both"/>
      </w:pPr>
      <w:r>
        <w:t xml:space="preserve">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 </w:t>
      </w:r>
    </w:p>
    <w:p w:rsidR="00250775" w:rsidRDefault="00250775" w:rsidP="008E6065">
      <w:pPr>
        <w:pStyle w:val="NoSpacing"/>
        <w:numPr>
          <w:ilvl w:val="0"/>
          <w:numId w:val="27"/>
        </w:numPr>
        <w:jc w:val="both"/>
      </w:pPr>
      <w:r>
        <w:t xml:space="preserve">zaświadczenie o wysokości ponoszonej opłaty za pobyt członka rodziny przebywającego </w:t>
      </w:r>
      <w:r>
        <w:br/>
        <w:t xml:space="preserve">w instytucji zapewniającej całodobowe utrzymanie w roku kalendarzowym poprzedzającym okres stypendialny; </w:t>
      </w:r>
    </w:p>
    <w:p w:rsidR="00250775" w:rsidRDefault="00250775" w:rsidP="008E6065">
      <w:pPr>
        <w:pStyle w:val="NoSpacing"/>
        <w:numPr>
          <w:ilvl w:val="0"/>
          <w:numId w:val="27"/>
        </w:numPr>
        <w:jc w:val="both"/>
      </w:pPr>
      <w:r>
        <w:t xml:space="preserve"> informację sądu o toczącym się postępowaniu w sprawie o przysposobienie dziecka, </w:t>
      </w:r>
      <w:r>
        <w:br/>
        <w:t xml:space="preserve">w przypadku osoby faktycznie opiekującej się dzieckiem, która wystąpiła o przysposobienie tego dziecka; </w:t>
      </w:r>
    </w:p>
    <w:p w:rsidR="00250775" w:rsidRDefault="00250775" w:rsidP="008E6065">
      <w:pPr>
        <w:pStyle w:val="NoSpacing"/>
        <w:numPr>
          <w:ilvl w:val="0"/>
          <w:numId w:val="27"/>
        </w:numPr>
        <w:jc w:val="both"/>
      </w:pPr>
      <w:r>
        <w:t xml:space="preserve"> akt/akty zgonu rodzica/rodziców; </w:t>
      </w:r>
    </w:p>
    <w:p w:rsidR="00250775" w:rsidRDefault="00250775" w:rsidP="008E6065">
      <w:pPr>
        <w:pStyle w:val="NoSpacing"/>
        <w:numPr>
          <w:ilvl w:val="0"/>
          <w:numId w:val="27"/>
        </w:numPr>
        <w:jc w:val="both"/>
      </w:pPr>
      <w:r>
        <w:t xml:space="preserve">zaświadczenie właściwej w sprawie jednostki policji o przyjęciu zgłoszenia o zaginięciu członka rodziny studenta; </w:t>
      </w:r>
    </w:p>
    <w:p w:rsidR="00250775" w:rsidRDefault="00250775" w:rsidP="008E6065">
      <w:pPr>
        <w:pStyle w:val="NoSpacing"/>
        <w:numPr>
          <w:ilvl w:val="0"/>
          <w:numId w:val="27"/>
        </w:numPr>
        <w:jc w:val="both"/>
      </w:pPr>
      <w:r>
        <w:t xml:space="preserve">akt małżeństwa; </w:t>
      </w:r>
    </w:p>
    <w:p w:rsidR="00250775" w:rsidRDefault="00250775" w:rsidP="008E6065">
      <w:pPr>
        <w:pStyle w:val="NoSpacing"/>
        <w:numPr>
          <w:ilvl w:val="0"/>
          <w:numId w:val="27"/>
        </w:numPr>
        <w:jc w:val="both"/>
      </w:pPr>
      <w:r>
        <w:t xml:space="preserve">w przypadku osób, których dochód na 1 osobę w rodzinie nie przekracza kwoty określonej </w:t>
      </w:r>
      <w:r>
        <w:br/>
        <w:t xml:space="preserve">w art. 8 ust. 1 pkt 2 ustawy z dnia 12 marca 2004 r. o pomocy społecznej student obowiązany jest przedłożyć zaświadczenie z ośrodka pomocy społecznej o sytuacji dochodowej </w:t>
      </w:r>
      <w:r>
        <w:br/>
        <w:t xml:space="preserve">i majątkowej swojej i rodziny; </w:t>
      </w:r>
    </w:p>
    <w:p w:rsidR="00250775" w:rsidRDefault="00250775" w:rsidP="008E6065">
      <w:pPr>
        <w:pStyle w:val="NoSpacing"/>
        <w:numPr>
          <w:ilvl w:val="0"/>
          <w:numId w:val="27"/>
        </w:numPr>
        <w:jc w:val="both"/>
      </w:pPr>
      <w:r>
        <w:t xml:space="preserve">w przypadku utraty dochodu - dokument określający datę utraty dochodu oraz wysokość utraconego dochodu; </w:t>
      </w:r>
    </w:p>
    <w:p w:rsidR="00250775" w:rsidRDefault="00250775" w:rsidP="008E6065">
      <w:pPr>
        <w:pStyle w:val="NoSpacing"/>
        <w:numPr>
          <w:ilvl w:val="0"/>
          <w:numId w:val="27"/>
        </w:numPr>
        <w:jc w:val="both"/>
      </w:pPr>
      <w:r>
        <w:t xml:space="preserve">w przypadku uzyskania dochodu w roku kalendarzowym poprzedzającym rok akademicki - dokument określający wysokość dochodu uzyskanego przez studenta lub członka rodziny studenta oraz liczbę miesięcy, w których dochód był uzyskiwany; </w:t>
      </w:r>
    </w:p>
    <w:p w:rsidR="00250775" w:rsidRDefault="00250775" w:rsidP="008E6065">
      <w:pPr>
        <w:pStyle w:val="NoSpacing"/>
        <w:numPr>
          <w:ilvl w:val="0"/>
          <w:numId w:val="27"/>
        </w:numPr>
        <w:jc w:val="both"/>
      </w:pPr>
      <w:r>
        <w:t>w przypadku uzyskania dochodu po roku kalendarzowym poprzedzającym rok akademicki - dokument określający wysokość dochodu uzyskanego przez studenta lub członka rodziny studenta z miesiąca następującego po miesiącu, w którym dochód został uzyskany;</w:t>
      </w:r>
    </w:p>
    <w:p w:rsidR="00250775" w:rsidRDefault="00250775" w:rsidP="008E6065">
      <w:pPr>
        <w:pStyle w:val="NoSpacing"/>
        <w:numPr>
          <w:ilvl w:val="0"/>
          <w:numId w:val="27"/>
        </w:numPr>
        <w:jc w:val="both"/>
      </w:pPr>
      <w:r>
        <w:t xml:space="preserve">zaświadczenia o uczącym się rodzeństwie lub uczących się dzieciach, które ukończyły 18 rok życia; </w:t>
      </w:r>
    </w:p>
    <w:p w:rsidR="00250775" w:rsidRDefault="00250775" w:rsidP="008E6065">
      <w:pPr>
        <w:pStyle w:val="NoSpacing"/>
        <w:numPr>
          <w:ilvl w:val="0"/>
          <w:numId w:val="27"/>
        </w:numPr>
        <w:jc w:val="both"/>
      </w:pPr>
      <w:r>
        <w:t>skrócone lub zupełne akty urodzenia rodzeństwa lub dzieci albo inny dokument urzędowy potwierdzający ich wiek, jeżeli nie przekroczyli 18 roku życia;</w:t>
      </w:r>
    </w:p>
    <w:p w:rsidR="00250775" w:rsidRDefault="00250775" w:rsidP="008E6065">
      <w:pPr>
        <w:pStyle w:val="NoSpacing"/>
        <w:numPr>
          <w:ilvl w:val="0"/>
          <w:numId w:val="27"/>
        </w:numPr>
        <w:jc w:val="both"/>
      </w:pPr>
      <w:r>
        <w:t xml:space="preserve">odpis zupełny aktu urodzenia w przypadku gdy ojciec jest nieznany; </w:t>
      </w:r>
    </w:p>
    <w:p w:rsidR="00250775" w:rsidRDefault="00250775" w:rsidP="008E6065">
      <w:pPr>
        <w:pStyle w:val="NoSpacing"/>
        <w:numPr>
          <w:ilvl w:val="0"/>
          <w:numId w:val="27"/>
        </w:numPr>
        <w:jc w:val="both"/>
      </w:pPr>
      <w:r>
        <w:t xml:space="preserve">odpis wyroku oddalającego powództwo o ustalenie świadczenia alimentacyjnego; </w:t>
      </w:r>
    </w:p>
    <w:p w:rsidR="00250775" w:rsidRDefault="00250775" w:rsidP="008E6065">
      <w:pPr>
        <w:pStyle w:val="NoSpacing"/>
        <w:numPr>
          <w:ilvl w:val="0"/>
          <w:numId w:val="27"/>
        </w:numPr>
        <w:jc w:val="both"/>
      </w:pPr>
      <w:r>
        <w:t xml:space="preserve">orzeczenie sądu zobowiązującego jednego z rodziców do ponoszenia całkowitych kosztów utrzymania dziecka; </w:t>
      </w:r>
    </w:p>
    <w:p w:rsidR="00250775" w:rsidRDefault="00250775" w:rsidP="008E6065">
      <w:pPr>
        <w:pStyle w:val="NoSpacing"/>
        <w:numPr>
          <w:ilvl w:val="0"/>
          <w:numId w:val="27"/>
        </w:numPr>
        <w:jc w:val="both"/>
      </w:pPr>
      <w:r>
        <w:t>oświadczenie o nie rejestrowaniu się w Urzędzie Pracy oraz nie osiąganiu żadnych dochodów (</w:t>
      </w:r>
      <w:r w:rsidRPr="00D95A96">
        <w:rPr>
          <w:b/>
        </w:rPr>
        <w:t>załącznik nr 2e</w:t>
      </w:r>
      <w:r>
        <w:t xml:space="preserve">); </w:t>
      </w:r>
    </w:p>
    <w:p w:rsidR="00250775" w:rsidRDefault="00250775" w:rsidP="008E6065">
      <w:pPr>
        <w:pStyle w:val="NoSpacing"/>
        <w:numPr>
          <w:ilvl w:val="0"/>
          <w:numId w:val="27"/>
        </w:numPr>
        <w:jc w:val="both"/>
      </w:pPr>
      <w:r>
        <w:t>oświadczenie o prowadzeniu lub nie prowadzeniu pozarolniczej działalności gospodarczej (</w:t>
      </w:r>
      <w:r w:rsidRPr="00D95A96">
        <w:rPr>
          <w:b/>
        </w:rPr>
        <w:t>załącznik nr 2d</w:t>
      </w:r>
      <w:r>
        <w:t xml:space="preserve">); </w:t>
      </w:r>
    </w:p>
    <w:p w:rsidR="00250775" w:rsidRDefault="00250775" w:rsidP="008E6065">
      <w:pPr>
        <w:pStyle w:val="NoSpacing"/>
        <w:numPr>
          <w:ilvl w:val="0"/>
          <w:numId w:val="27"/>
        </w:numPr>
        <w:jc w:val="both"/>
      </w:pPr>
      <w:r>
        <w:t>oświadczenia członków rodziny o wysokości uzyskanego innego dochodu w poprzednim roku kalendarzowym niepodlegającego opodatkowaniu (</w:t>
      </w:r>
      <w:r w:rsidRPr="00D95A96">
        <w:rPr>
          <w:b/>
        </w:rPr>
        <w:t>załącznik 2b</w:t>
      </w:r>
      <w:r>
        <w:t xml:space="preserve">), tj.: </w:t>
      </w:r>
    </w:p>
    <w:p w:rsidR="00250775" w:rsidRDefault="00250775" w:rsidP="008E6065">
      <w:pPr>
        <w:pStyle w:val="NoSpacing"/>
        <w:numPr>
          <w:ilvl w:val="0"/>
          <w:numId w:val="31"/>
        </w:numPr>
        <w:jc w:val="both"/>
      </w:pPr>
      <w:r>
        <w:t xml:space="preserve">alimenty na rzecz dzieci; </w:t>
      </w:r>
    </w:p>
    <w:p w:rsidR="00250775" w:rsidRDefault="00250775" w:rsidP="008E6065">
      <w:pPr>
        <w:pStyle w:val="NoSpacing"/>
        <w:numPr>
          <w:ilvl w:val="0"/>
          <w:numId w:val="31"/>
        </w:numPr>
        <w:jc w:val="both"/>
      </w:pPr>
      <w:r>
        <w:t xml:space="preserve">zaliczkę alimentacyjną określoną w przepisach o postępowaniu wobec dłużników alimentacyjnych oraz zaliczce alimentacyjnej; </w:t>
      </w:r>
    </w:p>
    <w:p w:rsidR="00250775" w:rsidRDefault="00250775" w:rsidP="008E6065">
      <w:pPr>
        <w:pStyle w:val="NoSpacing"/>
        <w:numPr>
          <w:ilvl w:val="0"/>
          <w:numId w:val="31"/>
        </w:numPr>
        <w:jc w:val="both"/>
      </w:pPr>
      <w:r>
        <w:t xml:space="preserve">świadczenia pieniężne wypłacane w przypadku bezskuteczności egzekucji alimentów; </w:t>
      </w:r>
    </w:p>
    <w:p w:rsidR="00250775" w:rsidRDefault="00250775" w:rsidP="008E6065">
      <w:pPr>
        <w:pStyle w:val="NoSpacing"/>
        <w:numPr>
          <w:ilvl w:val="0"/>
          <w:numId w:val="31"/>
        </w:numPr>
        <w:jc w:val="both"/>
      </w:pPr>
      <w:r>
        <w:t xml:space="preserve">dochody uzyskane z gospodarstwa rolnego; </w:t>
      </w:r>
    </w:p>
    <w:p w:rsidR="00250775" w:rsidRDefault="00250775" w:rsidP="008E6065">
      <w:pPr>
        <w:pStyle w:val="NoSpacing"/>
        <w:numPr>
          <w:ilvl w:val="0"/>
          <w:numId w:val="31"/>
        </w:numPr>
        <w:jc w:val="both"/>
      </w:pPr>
      <w:r>
        <w:t xml:space="preserve">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rsidR="00250775" w:rsidRDefault="00250775" w:rsidP="008E6065">
      <w:pPr>
        <w:pStyle w:val="NoSpacing"/>
        <w:numPr>
          <w:ilvl w:val="0"/>
          <w:numId w:val="31"/>
        </w:numPr>
        <w:jc w:val="both"/>
      </w:pPr>
      <w:r>
        <w:t xml:space="preserve">zasiłki chorobowe określone w przepisach o ubezpieczeniu społecznym rolników oraz </w:t>
      </w:r>
      <w:r>
        <w:br/>
        <w:t xml:space="preserve">w przepisach o systemie ubezpieczeń społecznych; </w:t>
      </w:r>
    </w:p>
    <w:p w:rsidR="00250775" w:rsidRDefault="00250775" w:rsidP="008E6065">
      <w:pPr>
        <w:pStyle w:val="NoSpacing"/>
        <w:numPr>
          <w:ilvl w:val="0"/>
          <w:numId w:val="31"/>
        </w:numPr>
        <w:jc w:val="both"/>
      </w:pPr>
      <w:r>
        <w:t xml:space="preserve">dochody członków rolniczych spółdzielni produkcyjnych z tytułu członkostwa w rolniczej spółdzielni produkcyjnej, pomniejszone o składki na ubezpieczenia społeczne; </w:t>
      </w:r>
    </w:p>
    <w:p w:rsidR="00250775" w:rsidRDefault="00250775" w:rsidP="008E6065">
      <w:pPr>
        <w:pStyle w:val="NoSpacing"/>
        <w:numPr>
          <w:ilvl w:val="0"/>
          <w:numId w:val="31"/>
        </w:numPr>
        <w:jc w:val="both"/>
      </w:pPr>
      <w:r>
        <w:t xml:space="preserve">kwoty diet nieopodatkowane podatkiem dochodowym od osób fizycznych, otrzymywane przez osoby wykonujące czynności związane z pełnieniem obowiązków społecznych </w:t>
      </w:r>
      <w:r>
        <w:br/>
        <w:t xml:space="preserve">i obywatelskich; </w:t>
      </w:r>
    </w:p>
    <w:p w:rsidR="00250775" w:rsidRDefault="00250775" w:rsidP="008E6065">
      <w:pPr>
        <w:pStyle w:val="NoSpacing"/>
        <w:numPr>
          <w:ilvl w:val="0"/>
          <w:numId w:val="31"/>
        </w:numPr>
        <w:jc w:val="both"/>
      </w:pPr>
      <w:r>
        <w:t xml:space="preserve">świadczenia określone w przepisach o wykonywaniu mandatu posła i senatora; </w:t>
      </w:r>
    </w:p>
    <w:p w:rsidR="00250775" w:rsidRDefault="00250775" w:rsidP="008E6065">
      <w:pPr>
        <w:pStyle w:val="NoSpacing"/>
        <w:numPr>
          <w:ilvl w:val="0"/>
          <w:numId w:val="31"/>
        </w:numPr>
        <w:jc w:val="both"/>
      </w:pPr>
      <w:r>
        <w:t xml:space="preserve">należności pieniężne otrzymywane z tytułu wynajmu pokoi gościnnych w budynkach mieszkalnych położonych na terenach wiejskich w gospodarstwie rolnym osobom przebywającym na wypoczynku oraz uzyskane z tytułu wyżywienia tych osób; </w:t>
      </w:r>
    </w:p>
    <w:p w:rsidR="00250775" w:rsidRDefault="00250775" w:rsidP="008E6065">
      <w:pPr>
        <w:pStyle w:val="NoSpacing"/>
        <w:numPr>
          <w:ilvl w:val="0"/>
          <w:numId w:val="31"/>
        </w:numPr>
        <w:jc w:val="both"/>
      </w:pPr>
      <w:r>
        <w:t xml:space="preserve">dochody uzyskiwane za granicą Rzeczypospolitej Polskiej, pomniejszone odpowiednio </w:t>
      </w:r>
      <w:r>
        <w:br/>
        <w:t xml:space="preserve">o zapłacone za granicą Rzeczypospolitej Polskiej: podatek dochodowy oraz składki na obowiązkowe ubezpieczenie społeczne i obowiązkowe ubezpieczenie zdrowotne; </w:t>
      </w:r>
    </w:p>
    <w:p w:rsidR="00250775" w:rsidRDefault="00250775" w:rsidP="008E6065">
      <w:pPr>
        <w:pStyle w:val="NoSpacing"/>
        <w:numPr>
          <w:ilvl w:val="0"/>
          <w:numId w:val="31"/>
        </w:numPr>
        <w:jc w:val="both"/>
      </w:pPr>
      <w:r>
        <w:t xml:space="preserve">świadczenia rodzicielskie; </w:t>
      </w:r>
    </w:p>
    <w:p w:rsidR="00250775" w:rsidRDefault="00250775" w:rsidP="008E6065">
      <w:pPr>
        <w:pStyle w:val="NoSpacing"/>
        <w:numPr>
          <w:ilvl w:val="0"/>
          <w:numId w:val="31"/>
        </w:numPr>
        <w:jc w:val="both"/>
      </w:pPr>
      <w:r>
        <w:t xml:space="preserve">zasiłek macierzyński, którym mowa w przepisach o ubezpieczeniu społecznym rolników; </w:t>
      </w:r>
    </w:p>
    <w:p w:rsidR="00250775" w:rsidRDefault="00250775" w:rsidP="008E6065">
      <w:pPr>
        <w:pStyle w:val="NoSpacing"/>
        <w:numPr>
          <w:ilvl w:val="0"/>
          <w:numId w:val="31"/>
        </w:numPr>
        <w:jc w:val="both"/>
      </w:pPr>
      <w:r>
        <w:t xml:space="preserve">stypendia dla bezrobotnych finansowane ze środków Unii Europejskiej; </w:t>
      </w:r>
    </w:p>
    <w:p w:rsidR="00250775" w:rsidRDefault="00250775" w:rsidP="008E6065">
      <w:pPr>
        <w:pStyle w:val="NoSpacing"/>
        <w:numPr>
          <w:ilvl w:val="0"/>
          <w:numId w:val="31"/>
        </w:numPr>
        <w:jc w:val="both"/>
      </w:pPr>
      <w:r>
        <w:t xml:space="preserve">oraz inne dochody niepodlegające opodatkowaniu, wymienione szczegółowo w ustawie z dnia 28 listopada 2003 r. o świadczeniach rodzinnych, oraz w pouczeniu do oświadczenia członka rodziny o wysokości dochodu niepodlegającego opodatkowaniu. </w:t>
      </w:r>
    </w:p>
    <w:p w:rsidR="00250775" w:rsidRDefault="00250775" w:rsidP="0060727F">
      <w:pPr>
        <w:pStyle w:val="NoSpacing"/>
      </w:pPr>
    </w:p>
    <w:p w:rsidR="00250775" w:rsidRPr="006447EB" w:rsidRDefault="00250775" w:rsidP="006447EB">
      <w:pPr>
        <w:pStyle w:val="NoSpacing"/>
        <w:jc w:val="center"/>
        <w:rPr>
          <w:b/>
        </w:rPr>
      </w:pPr>
      <w:r w:rsidRPr="006447EB">
        <w:rPr>
          <w:b/>
        </w:rPr>
        <w:t>§ 15</w:t>
      </w:r>
    </w:p>
    <w:p w:rsidR="00250775" w:rsidRDefault="00250775" w:rsidP="00011EB9">
      <w:pPr>
        <w:pStyle w:val="NoSpacing"/>
        <w:numPr>
          <w:ilvl w:val="0"/>
          <w:numId w:val="32"/>
        </w:numPr>
        <w:jc w:val="both"/>
      </w:pPr>
      <w:r>
        <w:t xml:space="preserve">Rektor albo Uczelniana Komisja Stypendialna odmawiają przyznania stypendium socjalnego studentowi, którego miesięczny dochód na osobę w rodzinie nie przekracza kwoty określonej </w:t>
      </w:r>
      <w:r>
        <w:br/>
        <w:t xml:space="preserve">w art. 8 ust. 1 pkt 2 ustawy z dnia 12 marca 2004 r. o pomocy społecznej, jeżeli nie dołączy do wniosku o przyznanie stypendium socjalnego aktualnego zaświadczenia z ośrodka pomocy społecznej o sytuacji dochodowej i majątkowej swojej i rodziny. </w:t>
      </w:r>
    </w:p>
    <w:p w:rsidR="00250775" w:rsidRDefault="00250775" w:rsidP="00011EB9">
      <w:pPr>
        <w:pStyle w:val="NoSpacing"/>
        <w:numPr>
          <w:ilvl w:val="0"/>
          <w:numId w:val="32"/>
        </w:numPr>
        <w:jc w:val="both"/>
      </w:pPr>
      <w:r>
        <w:t xml:space="preserve">Rektor albo Uczelniana Komisja Stypendialna mogą przyznać studentowi stypendium socjalne </w:t>
      </w:r>
      <w:r>
        <w:br/>
        <w:t xml:space="preserve">w przypadku, o którym mowa w ust. 1, jeżeli przyczyny niedołączenia do wniosku o przyznanie stypendium socjalnego zaświadczenia z ośrodka pomocy społecznej o sytuacji dochodowej </w:t>
      </w:r>
      <w:r>
        <w:br/>
        <w:t xml:space="preserve">i majątkowej studenta i rodziny studenta były uzasadnione oraz student udokumentował źródła utrzymania rodziny. </w:t>
      </w:r>
    </w:p>
    <w:p w:rsidR="00250775" w:rsidRDefault="00250775" w:rsidP="00011EB9">
      <w:pPr>
        <w:pStyle w:val="NoSpacing"/>
        <w:numPr>
          <w:ilvl w:val="0"/>
          <w:numId w:val="32"/>
        </w:numPr>
        <w:jc w:val="both"/>
      </w:pPr>
      <w:r>
        <w:t xml:space="preserve">Rektor albo Uczelniana Komisja Stypendialna mogą odmówić przyznania stypendium socjalnego studentowi, jeżeli z przedłożonego zaświadczenia z ośrodka pomocy społecznej o sytuacji dochodowej i majątkowej studenta i jego rodziny wynika, że nie spełnia on kryteriów, o których mowa w § 9 ust. 1. </w:t>
      </w:r>
    </w:p>
    <w:p w:rsidR="00250775" w:rsidRDefault="00250775" w:rsidP="00845CB4">
      <w:pPr>
        <w:pStyle w:val="NoSpacing"/>
      </w:pPr>
    </w:p>
    <w:p w:rsidR="00250775" w:rsidRPr="006447EB" w:rsidRDefault="00250775" w:rsidP="006447EB">
      <w:pPr>
        <w:pStyle w:val="NoSpacing"/>
        <w:jc w:val="center"/>
        <w:rPr>
          <w:b/>
        </w:rPr>
      </w:pPr>
      <w:r w:rsidRPr="006447EB">
        <w:rPr>
          <w:b/>
        </w:rPr>
        <w:t>§ 16</w:t>
      </w:r>
    </w:p>
    <w:p w:rsidR="00250775" w:rsidRDefault="00250775" w:rsidP="00011EB9">
      <w:pPr>
        <w:pStyle w:val="NoSpacing"/>
        <w:numPr>
          <w:ilvl w:val="0"/>
          <w:numId w:val="33"/>
        </w:numPr>
        <w:jc w:val="both"/>
      </w:pPr>
      <w: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art. 18 ustawy z dnia 15 listopada 1984 r. o podatku rolnym (tekst jednolity: Dz. U. z 2017 r. poz. 1892, z późniejszymi zmianami). </w:t>
      </w:r>
    </w:p>
    <w:p w:rsidR="00250775" w:rsidRDefault="00250775" w:rsidP="00011EB9">
      <w:pPr>
        <w:pStyle w:val="NoSpacing"/>
        <w:numPr>
          <w:ilvl w:val="0"/>
          <w:numId w:val="33"/>
        </w:numPr>
        <w:jc w:val="both"/>
      </w:pPr>
      <w:r>
        <w:t xml:space="preserve">Ustalając dochód rodziny uzyskany z gospodarstwa rolnego, do powierzchni gospodarstwa stanowiącego podstawę wymiaru podatku rolnego wlicza się obszary rolne oddane w dzierżawę </w:t>
      </w:r>
      <w:r>
        <w:br/>
        <w:t xml:space="preserve">z wyjątkiem: </w:t>
      </w:r>
    </w:p>
    <w:p w:rsidR="00250775" w:rsidRDefault="00250775" w:rsidP="0019592B">
      <w:pPr>
        <w:pStyle w:val="NoSpacing"/>
        <w:numPr>
          <w:ilvl w:val="0"/>
          <w:numId w:val="34"/>
        </w:numPr>
        <w:jc w:val="both"/>
      </w:pPr>
      <w:r>
        <w:t xml:space="preserve">oddanej w dzierżawę, na podstawie umowy dzierżawy zawartej stosownie do przepisów </w:t>
      </w:r>
      <w:r>
        <w:br/>
        <w:t xml:space="preserve">o ubezpieczeniu społecznym rolników, części lub całości znajdującego się w posiadaniu rodziny gospodarstwa rolnego, </w:t>
      </w:r>
    </w:p>
    <w:p w:rsidR="00250775" w:rsidRDefault="00250775" w:rsidP="0019592B">
      <w:pPr>
        <w:pStyle w:val="NoSpacing"/>
        <w:numPr>
          <w:ilvl w:val="0"/>
          <w:numId w:val="34"/>
        </w:numPr>
        <w:jc w:val="both"/>
      </w:pPr>
      <w:r>
        <w:t xml:space="preserve">gospodarstwa rolnego wniesionego do użytkowania przez rolniczą spółdzielnię produkcyjną, </w:t>
      </w:r>
    </w:p>
    <w:p w:rsidR="00250775" w:rsidRDefault="00250775" w:rsidP="0019592B">
      <w:pPr>
        <w:pStyle w:val="NoSpacing"/>
        <w:numPr>
          <w:ilvl w:val="0"/>
          <w:numId w:val="34"/>
        </w:numPr>
        <w:jc w:val="both"/>
      </w:pPr>
      <w:r>
        <w:t xml:space="preserve">gospodarstwa rolnego oddanego w dzierżawę w związku z pobieraniem renty określonej </w:t>
      </w:r>
      <w:r>
        <w:br/>
        <w:t xml:space="preserve">w przepisach o wspieraniu rozwoju obszarów wiejskich ze środków pochodzących z Sekcji Gwarancji Europejskiego Funduszu Orientacji i Gwarancji Rolnej oraz w przepisach </w:t>
      </w:r>
      <w:r>
        <w:br/>
        <w:t xml:space="preserve">o wspieraniu rozwoju obszarów wiejskich z udziałem środków Europejskiego Funduszu Rolnego na rzecz Rozwoju Obszarów Wiejskich. </w:t>
      </w:r>
    </w:p>
    <w:p w:rsidR="00250775" w:rsidRDefault="00250775" w:rsidP="00011EB9">
      <w:pPr>
        <w:pStyle w:val="NoSpacing"/>
        <w:numPr>
          <w:ilvl w:val="0"/>
          <w:numId w:val="33"/>
        </w:numPr>
        <w:jc w:val="both"/>
      </w:pPr>
      <w:r>
        <w:t xml:space="preserve">Umowa, o której mowa w ust. 2 pkt 1 zgodnie z przepisami ustawy o ubezpieczeniu społecznym rolników jest to umowa dzierżawy zawarta w formie pisemnej na okres co najmniej 10 lat </w:t>
      </w:r>
      <w:r>
        <w:br/>
        <w:t xml:space="preserve">i zgłoszona do ewidencji gruntów i budynków, osobie niebędącej: </w:t>
      </w:r>
    </w:p>
    <w:p w:rsidR="00250775" w:rsidRDefault="00250775" w:rsidP="0019592B">
      <w:pPr>
        <w:pStyle w:val="NoSpacing"/>
        <w:numPr>
          <w:ilvl w:val="0"/>
          <w:numId w:val="35"/>
        </w:numPr>
        <w:jc w:val="both"/>
      </w:pPr>
      <w:r>
        <w:t xml:space="preserve">małżonkiem wydzierżawiającego, </w:t>
      </w:r>
    </w:p>
    <w:p w:rsidR="00250775" w:rsidRDefault="00250775" w:rsidP="0019592B">
      <w:pPr>
        <w:pStyle w:val="NoSpacing"/>
        <w:numPr>
          <w:ilvl w:val="0"/>
          <w:numId w:val="35"/>
        </w:numPr>
        <w:jc w:val="both"/>
      </w:pPr>
      <w:r>
        <w:t xml:space="preserve">jego zstępnym lub pasierbem, </w:t>
      </w:r>
    </w:p>
    <w:p w:rsidR="00250775" w:rsidRDefault="00250775" w:rsidP="0019592B">
      <w:pPr>
        <w:pStyle w:val="NoSpacing"/>
        <w:numPr>
          <w:ilvl w:val="0"/>
          <w:numId w:val="35"/>
        </w:numPr>
        <w:jc w:val="both"/>
      </w:pPr>
      <w:r>
        <w:t xml:space="preserve">małżonkiem zstępnego lub pasierba, </w:t>
      </w:r>
    </w:p>
    <w:p w:rsidR="00250775" w:rsidRDefault="00250775" w:rsidP="0019592B">
      <w:pPr>
        <w:pStyle w:val="NoSpacing"/>
        <w:numPr>
          <w:ilvl w:val="0"/>
          <w:numId w:val="35"/>
        </w:numPr>
        <w:jc w:val="both"/>
      </w:pPr>
      <w:r>
        <w:t xml:space="preserve">osobą pozostającą z wydzierżawiającym we wspólnym gospodarstwie domowym, </w:t>
      </w:r>
    </w:p>
    <w:p w:rsidR="00250775" w:rsidRDefault="00250775" w:rsidP="0019592B">
      <w:pPr>
        <w:pStyle w:val="NoSpacing"/>
        <w:numPr>
          <w:ilvl w:val="0"/>
          <w:numId w:val="35"/>
        </w:numPr>
        <w:jc w:val="both"/>
      </w:pPr>
      <w:r>
        <w:t xml:space="preserve">małżonkiem osoby pozostającej z wydzierżawiającym we wspólnym gospodarstwie domowym. </w:t>
      </w:r>
    </w:p>
    <w:p w:rsidR="00250775" w:rsidRDefault="00250775" w:rsidP="00011EB9">
      <w:pPr>
        <w:pStyle w:val="NoSpacing"/>
        <w:numPr>
          <w:ilvl w:val="0"/>
          <w:numId w:val="33"/>
        </w:numPr>
        <w:jc w:val="both"/>
      </w:pPr>
      <w:r>
        <w:t xml:space="preserve">W przypadku uzyskiwania dochodów z gospodarstwa rolnego oraz dochodów pozarolniczych dochody te sumuje się. </w:t>
      </w:r>
    </w:p>
    <w:p w:rsidR="00250775" w:rsidRDefault="00250775" w:rsidP="00845CB4">
      <w:pPr>
        <w:pStyle w:val="NoSpacing"/>
      </w:pPr>
    </w:p>
    <w:p w:rsidR="00250775" w:rsidRPr="006447EB" w:rsidRDefault="00250775" w:rsidP="006447EB">
      <w:pPr>
        <w:pStyle w:val="NoSpacing"/>
        <w:jc w:val="center"/>
        <w:rPr>
          <w:b/>
        </w:rPr>
      </w:pPr>
      <w:r w:rsidRPr="006447EB">
        <w:rPr>
          <w:b/>
        </w:rPr>
        <w:t>§ 17</w:t>
      </w:r>
    </w:p>
    <w:p w:rsidR="00250775" w:rsidRDefault="00250775" w:rsidP="00E7347F">
      <w:pPr>
        <w:pStyle w:val="Default"/>
        <w:numPr>
          <w:ilvl w:val="0"/>
          <w:numId w:val="37"/>
        </w:numPr>
        <w:jc w:val="both"/>
        <w:rPr>
          <w:color w:val="auto"/>
          <w:sz w:val="23"/>
          <w:szCs w:val="23"/>
        </w:rPr>
      </w:pPr>
      <w:r w:rsidRPr="00CB146D">
        <w:rPr>
          <w:rFonts w:ascii="Calibri" w:hAnsi="Calibri" w:cs="Calibri"/>
          <w:sz w:val="22"/>
          <w:szCs w:val="22"/>
        </w:rPr>
        <w:t>Stypendia przyznawane są na podstawie miesięcznego dochodu netto przypadającego na jednego członka rodziny studenta ustalonego na zasadach określonych w u</w:t>
      </w:r>
      <w:r>
        <w:rPr>
          <w:rFonts w:ascii="Calibri" w:hAnsi="Calibri" w:cs="Calibri"/>
          <w:sz w:val="22"/>
          <w:szCs w:val="22"/>
        </w:rPr>
        <w:t>stawie z dnia 28 listopada 2003</w:t>
      </w:r>
      <w:r w:rsidRPr="00CB146D">
        <w:rPr>
          <w:rFonts w:ascii="Calibri" w:hAnsi="Calibri" w:cs="Calibri"/>
          <w:sz w:val="22"/>
          <w:szCs w:val="22"/>
        </w:rPr>
        <w:t>r. o świadczeniach rodzinnych. Za podstawę do obliczenia tego dochodu przyjmuje się dochód rodziny studenta (lub studenta samodzielnego finansowo) z roku podatkowego poprzedzającego rok akademicki, na który świadczenie ma być przyznane, z zastrzeżeniem § 19. Miesięczny dochód na osobę w rodzinie studenta oblicza się</w:t>
      </w:r>
      <w:r>
        <w:rPr>
          <w:rFonts w:ascii="Calibri" w:hAnsi="Calibri" w:cs="Calibri"/>
          <w:sz w:val="22"/>
          <w:szCs w:val="22"/>
        </w:rPr>
        <w:t xml:space="preserve"> </w:t>
      </w:r>
      <w:r w:rsidRPr="00011EB9">
        <w:rPr>
          <w:rFonts w:ascii="Calibri" w:hAnsi="Calibri" w:cs="Calibri"/>
          <w:color w:val="auto"/>
          <w:sz w:val="22"/>
          <w:szCs w:val="22"/>
        </w:rPr>
        <w:t>sumując przeciętne miesięczne dochody członków rodziny studenta, a następnie dzieląc je przez liczbę osób w rodzinie studenta (w chwili składania wniosku o przyznanie pomocy materialnej).</w:t>
      </w:r>
    </w:p>
    <w:p w:rsidR="00250775" w:rsidRPr="00CB146D" w:rsidRDefault="00250775" w:rsidP="00E7347F">
      <w:pPr>
        <w:pStyle w:val="NoSpacing"/>
        <w:numPr>
          <w:ilvl w:val="0"/>
          <w:numId w:val="37"/>
        </w:numPr>
        <w:jc w:val="both"/>
      </w:pPr>
      <w:r>
        <w:rPr>
          <w:sz w:val="23"/>
          <w:szCs w:val="23"/>
        </w:rPr>
        <w:t>Do obliczenia dochodów w rodzinie studenta przyjmuje się kwoty dochodów poszczególnych członków jego rodziny, po odliczeniu od dochodu podlegającego opodatkowaniu kwot odprowadzonych z tytułu składek na ubezpieczenie społeczne, składek na ubezpieczenie zdrowotne i należnego podatku (dochód netto).</w:t>
      </w:r>
    </w:p>
    <w:p w:rsidR="00250775" w:rsidRDefault="00250775" w:rsidP="0019592B">
      <w:pPr>
        <w:pStyle w:val="NoSpacing"/>
        <w:numPr>
          <w:ilvl w:val="0"/>
          <w:numId w:val="37"/>
        </w:numPr>
        <w:jc w:val="both"/>
      </w:pPr>
      <w:r>
        <w:t xml:space="preserve">W przypadku ustalania dochodu z działalności podlegającej opodatkowaniu na podstawie przepisów o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 </w:t>
      </w:r>
    </w:p>
    <w:p w:rsidR="00250775" w:rsidRPr="00CB146D" w:rsidRDefault="00250775" w:rsidP="0019592B">
      <w:pPr>
        <w:pStyle w:val="NoSpacing"/>
        <w:numPr>
          <w:ilvl w:val="0"/>
          <w:numId w:val="37"/>
        </w:numPr>
        <w:jc w:val="both"/>
      </w:pPr>
      <w:r>
        <w:rPr>
          <w:sz w:val="23"/>
          <w:szCs w:val="23"/>
        </w:rPr>
        <w:t>W przypadku, gdy członek rodziny osiąga dochody poza granicami Rzeczypospolitej Polskiej, dokonuje się ich przeliczenia na podstawie średniego kursu walut, ogłaszanego przez Prezesa Narodowego Banku Polskiego, z ostatniego dnia roboczego roku kalendarzowego, z którego dochód członków rodziny stanowi podstawę ustalenia prawa do pomocy materialnej.</w:t>
      </w:r>
    </w:p>
    <w:p w:rsidR="00250775" w:rsidRDefault="00250775" w:rsidP="0019592B">
      <w:pPr>
        <w:pStyle w:val="NoSpacing"/>
        <w:numPr>
          <w:ilvl w:val="0"/>
          <w:numId w:val="37"/>
        </w:numPr>
        <w:jc w:val="both"/>
      </w:pPr>
      <w:r>
        <w:rPr>
          <w:sz w:val="23"/>
          <w:szCs w:val="23"/>
        </w:rPr>
        <w:t>W przypadku, gdy członek rodziny uzyskał poza granicami Rzeczypospolitej Polskiej dochód, którego nie osiągał w roku kalendarzowym stanowiącym podstawę ustalenia prawa do stypendium, przeliczenia dokonuje się na podstawie średniego kursu walut z ostatniego dnia roboczego pełnego miesiąca, w którym uzyskał dochód.</w:t>
      </w:r>
    </w:p>
    <w:p w:rsidR="00250775" w:rsidRDefault="00250775" w:rsidP="00845CB4">
      <w:pPr>
        <w:pStyle w:val="NoSpacing"/>
      </w:pPr>
    </w:p>
    <w:p w:rsidR="00250775" w:rsidRPr="006447EB" w:rsidRDefault="00250775" w:rsidP="006447EB">
      <w:pPr>
        <w:pStyle w:val="NoSpacing"/>
        <w:jc w:val="center"/>
        <w:rPr>
          <w:b/>
        </w:rPr>
      </w:pPr>
      <w:r w:rsidRPr="006447EB">
        <w:rPr>
          <w:b/>
        </w:rPr>
        <w:t>§ 18</w:t>
      </w:r>
    </w:p>
    <w:p w:rsidR="00250775" w:rsidRDefault="00250775" w:rsidP="0019592B">
      <w:pPr>
        <w:pStyle w:val="NoSpacing"/>
        <w:numPr>
          <w:ilvl w:val="0"/>
          <w:numId w:val="36"/>
        </w:numPr>
        <w:jc w:val="both"/>
      </w:pPr>
      <w:r>
        <w:t xml:space="preserve">Stypendium socjalne przyznaje się na semestr, z zastrzeżeniem ust. 3 i 4 oraz § 9 ust. 2- 3. </w:t>
      </w:r>
    </w:p>
    <w:p w:rsidR="00250775" w:rsidRDefault="00250775" w:rsidP="0019592B">
      <w:pPr>
        <w:pStyle w:val="NoSpacing"/>
        <w:numPr>
          <w:ilvl w:val="0"/>
          <w:numId w:val="36"/>
        </w:numPr>
        <w:jc w:val="both"/>
      </w:pPr>
      <w:r>
        <w:t xml:space="preserve">Po zakończeniu semestru zimowego student pobierający w tym semestrze stypendium socjalne, </w:t>
      </w:r>
      <w:r>
        <w:br/>
        <w:t>w przypadku gdy jego sytuacja nie uległa zmianie, składa w dziale Kwestur/Stypendia, w terminie do dnia 15-go marca, stosowne oświadczenie (</w:t>
      </w:r>
      <w:r w:rsidRPr="00BA19A4">
        <w:rPr>
          <w:b/>
        </w:rPr>
        <w:t>załącznik nr 7</w:t>
      </w:r>
      <w:r>
        <w:t xml:space="preserve">) zamieszczone na stronie internetowej WSZiP, bez konieczności przedkładania nowych dokumentów. </w:t>
      </w:r>
    </w:p>
    <w:p w:rsidR="00250775" w:rsidRDefault="00250775" w:rsidP="0019592B">
      <w:pPr>
        <w:pStyle w:val="NoSpacing"/>
        <w:numPr>
          <w:ilvl w:val="0"/>
          <w:numId w:val="36"/>
        </w:numPr>
        <w:jc w:val="both"/>
      </w:pPr>
      <w:r>
        <w:t xml:space="preserve">Zmiana sytuacji materialnej studenta spowodowana uzyskaniem dochodu lub zmniejszeniem się liczby członków rodziny w trakcie semestru, w którym student pobiera stypendium socjalne, jest uwzględniana dopiero przy przyznawaniu stypendium socjalnego na kolejny semestr. Nie dotyczy to sytuacji, gdy uzyskanie dochodu lub zmniejszenie się liczby członków rodziny studenta nastąpiło od miesiąca, od którego student ma przyznane stypendium socjalne lub wcześniej (wówczas student zobowiązany jest niezwłocznie przedłożyć stosowne dokumenty w dziale Kwestura/Stypendia). </w:t>
      </w:r>
    </w:p>
    <w:p w:rsidR="00250775" w:rsidRDefault="00250775" w:rsidP="0019592B">
      <w:pPr>
        <w:pStyle w:val="NoSpacing"/>
        <w:numPr>
          <w:ilvl w:val="0"/>
          <w:numId w:val="36"/>
        </w:numPr>
        <w:jc w:val="both"/>
      </w:pPr>
      <w:r>
        <w:t xml:space="preserve">W przypadku utraty dochodu lub zwiększenia się liczby członków rodziny Rektor może zwiększyć kwotę przyznanego stypendium socjalnego. Zwiększenie następuje od miesiąca następującego po dacie złożenia w dziale Kwestura/Stypendia wniosku o uznanie dochodu jako utraconego wraz </w:t>
      </w:r>
      <w:r>
        <w:br/>
        <w:t>z kompletem dokumentów poświadczających utratę dochodu i jego wysokość lub złożenia wniosku o uwzględnienie nowego członka rodziny (</w:t>
      </w:r>
      <w:r w:rsidRPr="00BA19A4">
        <w:rPr>
          <w:b/>
        </w:rPr>
        <w:t>załącznik nr 3</w:t>
      </w:r>
      <w:r>
        <w:t xml:space="preserve">), pod warunkiem, że uczelnia posiada na ten cel środki finansowe. </w:t>
      </w:r>
    </w:p>
    <w:p w:rsidR="00250775" w:rsidRDefault="00250775" w:rsidP="0019592B">
      <w:pPr>
        <w:pStyle w:val="NoSpacing"/>
        <w:numPr>
          <w:ilvl w:val="0"/>
          <w:numId w:val="36"/>
        </w:numPr>
        <w:jc w:val="both"/>
      </w:pPr>
      <w:r>
        <w:t xml:space="preserve">Wysokość stypendium socjalnego ustala z początkiem każdego semestru Rektor, w oparciu </w:t>
      </w:r>
      <w:r>
        <w:br/>
        <w:t xml:space="preserve">o wielkość środków na nie przeznaczonych i podaje do wiadomości studentów poprzez zamieszczenie informacji na stronie internetowej uczelni. </w:t>
      </w:r>
    </w:p>
    <w:p w:rsidR="00250775" w:rsidRDefault="00250775" w:rsidP="0019592B">
      <w:pPr>
        <w:pStyle w:val="NoSpacing"/>
        <w:numPr>
          <w:ilvl w:val="0"/>
          <w:numId w:val="36"/>
        </w:numPr>
        <w:jc w:val="both"/>
      </w:pPr>
      <w:r>
        <w:t xml:space="preserve">Wysokość stypendium socjalnego uzależniona jest od dochodu przypadającego na osobę </w:t>
      </w:r>
      <w:r>
        <w:br/>
        <w:t xml:space="preserve">w rodzinie studenta z podziałem na dwa progi dochodowe. </w:t>
      </w:r>
    </w:p>
    <w:p w:rsidR="00250775" w:rsidRDefault="00250775" w:rsidP="00845CB4">
      <w:pPr>
        <w:pStyle w:val="NoSpacing"/>
      </w:pPr>
    </w:p>
    <w:p w:rsidR="00250775" w:rsidRDefault="00250775" w:rsidP="008441C1">
      <w:pPr>
        <w:pStyle w:val="NoSpacing"/>
        <w:jc w:val="center"/>
        <w:rPr>
          <w:b/>
        </w:rPr>
      </w:pPr>
      <w:r w:rsidRPr="008441C1">
        <w:rPr>
          <w:b/>
        </w:rPr>
        <w:t>§ 19</w:t>
      </w:r>
    </w:p>
    <w:p w:rsidR="00250775" w:rsidRDefault="00250775" w:rsidP="0019592B">
      <w:pPr>
        <w:pStyle w:val="NoSpacing"/>
        <w:numPr>
          <w:ilvl w:val="0"/>
          <w:numId w:val="38"/>
        </w:numPr>
        <w:jc w:val="both"/>
      </w:pPr>
      <w:r>
        <w:t xml:space="preserve">Za utratę dochodu uznaje się utratę dochodu spowodowaną: </w:t>
      </w:r>
    </w:p>
    <w:p w:rsidR="00250775" w:rsidRDefault="00250775" w:rsidP="0019592B">
      <w:pPr>
        <w:pStyle w:val="NoSpacing"/>
        <w:numPr>
          <w:ilvl w:val="0"/>
          <w:numId w:val="39"/>
        </w:numPr>
        <w:jc w:val="both"/>
      </w:pPr>
      <w:r>
        <w:t xml:space="preserve">uzyskaniem prawa do urlopu wychowawczego; </w:t>
      </w:r>
    </w:p>
    <w:p w:rsidR="00250775" w:rsidRDefault="00250775" w:rsidP="0019592B">
      <w:pPr>
        <w:pStyle w:val="NoSpacing"/>
        <w:numPr>
          <w:ilvl w:val="0"/>
          <w:numId w:val="39"/>
        </w:numPr>
        <w:jc w:val="both"/>
      </w:pPr>
      <w:r>
        <w:t>utratą zasiłku lub stypendium dla bezrobotnych;</w:t>
      </w:r>
    </w:p>
    <w:p w:rsidR="00250775" w:rsidRDefault="00250775" w:rsidP="0019592B">
      <w:pPr>
        <w:pStyle w:val="NoSpacing"/>
        <w:numPr>
          <w:ilvl w:val="0"/>
          <w:numId w:val="39"/>
        </w:numPr>
        <w:jc w:val="both"/>
      </w:pPr>
      <w:r>
        <w:t xml:space="preserve">utratą zatrudnienia lub innej pracy zarobkowej; </w:t>
      </w:r>
    </w:p>
    <w:p w:rsidR="00250775" w:rsidRDefault="00250775" w:rsidP="0019592B">
      <w:pPr>
        <w:pStyle w:val="NoSpacing"/>
        <w:numPr>
          <w:ilvl w:val="0"/>
          <w:numId w:val="39"/>
        </w:numPr>
        <w:jc w:val="both"/>
      </w:pPr>
      <w:r>
        <w:t>utratą zasiłku przedemerytalnego lub świadczenia przedemerytalnego, nauczycielskiego świadczenia kompensacyjnego, a także emerytury lub renty lub renty rodzinnej, renty socjalnej lub rodzicielskiego świadczenia uzupełniającego, o którym mowa w ustawie z dnia 31 stycznia 2019 r. o rodzicielskim świadczeniu uzupełniającym (Dz. U. z 2019 r. poz. 303);</w:t>
      </w:r>
    </w:p>
    <w:p w:rsidR="00250775" w:rsidRDefault="00250775" w:rsidP="0019592B">
      <w:pPr>
        <w:pStyle w:val="NoSpacing"/>
        <w:numPr>
          <w:ilvl w:val="0"/>
          <w:numId w:val="39"/>
        </w:numPr>
        <w:jc w:val="both"/>
      </w:pPr>
      <w:r>
        <w:t>wykreśleniem z rejestru pozarolniczej działalności gospodarczej lub zawieszeniem jej wykonywania w rozumieniu art. 16B ustawy z dnia 20 grudnia 1990 r. o ubezpieczeniu społecznym rolników (tj. z 2019 r. Dz.U. poz. 299) lub art. 36aa ust. 1 ustawy z dnia 13 października 1998 r. o systemie ubezpieczeń społecznych (tj. z 2019 r. Dz. U. poz. 300);</w:t>
      </w:r>
    </w:p>
    <w:p w:rsidR="00250775" w:rsidRDefault="00250775" w:rsidP="0019592B">
      <w:pPr>
        <w:pStyle w:val="NoSpacing"/>
        <w:numPr>
          <w:ilvl w:val="0"/>
          <w:numId w:val="39"/>
        </w:numPr>
        <w:jc w:val="both"/>
      </w:pPr>
      <w:r>
        <w:t xml:space="preserve">utratą zasiłku chorobowego, świadczenia rehabilitacyjnego lub zasiłku macierzyńskiego, przysługujących po utracie zatrudnienia lub innej pracy zarobkowej;  </w:t>
      </w:r>
    </w:p>
    <w:p w:rsidR="00250775" w:rsidRDefault="00250775" w:rsidP="0019592B">
      <w:pPr>
        <w:pStyle w:val="NoSpacing"/>
        <w:numPr>
          <w:ilvl w:val="0"/>
          <w:numId w:val="39"/>
        </w:numPr>
        <w:jc w:val="both"/>
      </w:pPr>
      <w:r>
        <w:t>utratą zasądzonych świadczeń alimentacyjnych w związku ze śmiercią osoby zobowiązanej do tych świadczeń lub utratą świadczeń pieniężnych wypłacanych wskutek bezskuteczności egzekucji alimentów w związku ze śmiercią osoby zobowiązanej do świadczeń alimentacyjnych;</w:t>
      </w:r>
    </w:p>
    <w:p w:rsidR="00250775" w:rsidRDefault="00250775" w:rsidP="0019592B">
      <w:pPr>
        <w:pStyle w:val="NoSpacing"/>
        <w:numPr>
          <w:ilvl w:val="0"/>
          <w:numId w:val="39"/>
        </w:numPr>
        <w:jc w:val="both"/>
      </w:pPr>
      <w:r>
        <w:t xml:space="preserve">utrata świadczenia rodzicielskiego; </w:t>
      </w:r>
    </w:p>
    <w:p w:rsidR="00250775" w:rsidRDefault="00250775" w:rsidP="0019592B">
      <w:pPr>
        <w:pStyle w:val="NoSpacing"/>
        <w:numPr>
          <w:ilvl w:val="0"/>
          <w:numId w:val="39"/>
        </w:numPr>
        <w:jc w:val="both"/>
      </w:pPr>
      <w:r>
        <w:t xml:space="preserve">utrata zasiłku macierzyńskiego, o którym mowa w przepisach o ubezpieczeniu społecznym rolników; 10) utrata stypendium doktoranckiego określonego w art. 209 ust. 1 i 7 ustawy z dnia 20 lipca 2018 r. – Prawo o szkolnictwie wyższym i nauce. </w:t>
      </w:r>
    </w:p>
    <w:p w:rsidR="00250775" w:rsidRDefault="00250775" w:rsidP="0019592B">
      <w:pPr>
        <w:pStyle w:val="NoSpacing"/>
        <w:numPr>
          <w:ilvl w:val="0"/>
          <w:numId w:val="38"/>
        </w:numPr>
        <w:jc w:val="both"/>
      </w:pPr>
      <w:r>
        <w:t xml:space="preserve">W przypadku utraty dochodu przez członka rodziny, osobę uczącą się lub dziecko pozostające pod opieką opiekuna prawnego w roku kalendarzowym poprzedzającym rok akademicki lub po tym roku, ustalając ich dochód, nie uwzględnia się dochodu utraconego. </w:t>
      </w:r>
    </w:p>
    <w:p w:rsidR="00250775" w:rsidRDefault="00250775" w:rsidP="0019592B">
      <w:pPr>
        <w:pStyle w:val="NoSpacing"/>
        <w:numPr>
          <w:ilvl w:val="0"/>
          <w:numId w:val="38"/>
        </w:numPr>
        <w:jc w:val="both"/>
      </w:pPr>
      <w:r>
        <w:t xml:space="preserve">Za dochód uzyskany uważa się uzyskanie dochodu spowodowane: </w:t>
      </w:r>
    </w:p>
    <w:p w:rsidR="00250775" w:rsidRDefault="00250775" w:rsidP="0019592B">
      <w:pPr>
        <w:pStyle w:val="NoSpacing"/>
        <w:numPr>
          <w:ilvl w:val="0"/>
          <w:numId w:val="40"/>
        </w:numPr>
        <w:jc w:val="both"/>
      </w:pPr>
      <w:r>
        <w:t xml:space="preserve">zakończenia urlopu wychowawczego, </w:t>
      </w:r>
    </w:p>
    <w:p w:rsidR="00250775" w:rsidRDefault="00250775" w:rsidP="0019592B">
      <w:pPr>
        <w:pStyle w:val="NoSpacing"/>
        <w:numPr>
          <w:ilvl w:val="0"/>
          <w:numId w:val="40"/>
        </w:numPr>
        <w:jc w:val="both"/>
      </w:pPr>
      <w:r>
        <w:t>uzyskania zasiłku lub stypendium dla bezrobotnych;</w:t>
      </w:r>
    </w:p>
    <w:p w:rsidR="00250775" w:rsidRDefault="00250775" w:rsidP="0019592B">
      <w:pPr>
        <w:pStyle w:val="NoSpacing"/>
        <w:numPr>
          <w:ilvl w:val="0"/>
          <w:numId w:val="40"/>
        </w:numPr>
        <w:jc w:val="both"/>
      </w:pPr>
      <w:r>
        <w:t xml:space="preserve">uzyskania zatrudnienia lub innej pracy zarobkowej; </w:t>
      </w:r>
    </w:p>
    <w:p w:rsidR="00250775" w:rsidRDefault="00250775" w:rsidP="0019592B">
      <w:pPr>
        <w:pStyle w:val="NoSpacing"/>
        <w:numPr>
          <w:ilvl w:val="0"/>
          <w:numId w:val="40"/>
        </w:numPr>
        <w:jc w:val="both"/>
      </w:pPr>
      <w:r>
        <w:t>uzyskania zasiłku przedemerytalnego lub świadczenia przedemerytalnego, nauczycielskiego świadczenia kompensacyjnego, a także emerytury lub renty, renty rodzinnej, renty socjalnej lub rodzicielskiego świadczenia uzupełniającego, o którym mowa w ustawie z dnia 31 stycznia 2019 r. o rodzicielskim świadczeniu uzupełniającym;</w:t>
      </w:r>
    </w:p>
    <w:p w:rsidR="00250775" w:rsidRDefault="00250775" w:rsidP="0019592B">
      <w:pPr>
        <w:pStyle w:val="NoSpacing"/>
        <w:numPr>
          <w:ilvl w:val="0"/>
          <w:numId w:val="40"/>
        </w:numPr>
        <w:jc w:val="both"/>
      </w:pPr>
      <w:r>
        <w:t>rozpoczęciem pozarolniczej działalności gospodarczej lub wznowieniem jej wykonania po okresie zawieszenia w rozumieniu art. 16b ustawy z dnia 20 grudnia 1990 r. o ubezpieczeniu społecznym rolników lub art. 36aa ust. 1 ustawy z dnia 13 października 1998 r. o systemie ubezpieczeń społecznych;</w:t>
      </w:r>
    </w:p>
    <w:p w:rsidR="00250775" w:rsidRDefault="00250775" w:rsidP="0019592B">
      <w:pPr>
        <w:pStyle w:val="NoSpacing"/>
        <w:numPr>
          <w:ilvl w:val="0"/>
          <w:numId w:val="40"/>
        </w:numPr>
        <w:jc w:val="both"/>
      </w:pPr>
      <w:r>
        <w:t xml:space="preserve">uzyskaniem zasiłku chorobowego, świadczenia rehabilitacyjnego lub zasiłku macierzyńskiego, przysługujących po utracie zatrudnienia lub innej pracy zarobkowej; </w:t>
      </w:r>
    </w:p>
    <w:p w:rsidR="00250775" w:rsidRDefault="00250775" w:rsidP="0019592B">
      <w:pPr>
        <w:pStyle w:val="NoSpacing"/>
        <w:numPr>
          <w:ilvl w:val="0"/>
          <w:numId w:val="40"/>
        </w:numPr>
        <w:jc w:val="both"/>
      </w:pPr>
      <w:r>
        <w:t xml:space="preserve">uzyskaniem świadczenia rodzicielskiego; </w:t>
      </w:r>
    </w:p>
    <w:p w:rsidR="00250775" w:rsidRDefault="00250775" w:rsidP="0019592B">
      <w:pPr>
        <w:pStyle w:val="NoSpacing"/>
        <w:numPr>
          <w:ilvl w:val="0"/>
          <w:numId w:val="40"/>
        </w:numPr>
        <w:jc w:val="both"/>
      </w:pPr>
      <w:r>
        <w:t xml:space="preserve">uzyskaniem zasiłku macierzyńskiego, o którym mowa w przepisach o ubezpieczeniu społecznym rolników; </w:t>
      </w:r>
    </w:p>
    <w:p w:rsidR="00250775" w:rsidRDefault="00250775" w:rsidP="0019592B">
      <w:pPr>
        <w:pStyle w:val="NoSpacing"/>
        <w:numPr>
          <w:ilvl w:val="0"/>
          <w:numId w:val="40"/>
        </w:numPr>
        <w:jc w:val="both"/>
      </w:pPr>
      <w:r>
        <w:t xml:space="preserve">uzyskaniem stypendium doktoranckiego określonego w art. 209 ust. 1 i 7 ustawy z dnia 20 lipca 2018 r. Prawo o szkolnictwie wyższym i nauce. </w:t>
      </w:r>
    </w:p>
    <w:p w:rsidR="00250775" w:rsidRDefault="00250775" w:rsidP="0019592B">
      <w:pPr>
        <w:pStyle w:val="NoSpacing"/>
        <w:numPr>
          <w:ilvl w:val="0"/>
          <w:numId w:val="38"/>
        </w:numPr>
        <w:jc w:val="both"/>
      </w:pPr>
      <w:r>
        <w:t xml:space="preserve">W przypadku uzyskania dochodu przez członka rodziny, osobę uczącą się lub dziecko pozostające pod opieka opiekuna prawnego w roku kalendarzowym poprzedzającym rok akademicki, ustalając dochód członka rodziny, osoby uczącej się lub dziecka pozostającego po opieka opiekuna prawnego, osiągnięty w tym roku dochód, dzieli się przez liczbę miesięcy, w których dochód ten był uzyskiwany, jeżeli dochód ten jest uzyskiwany w dniu ustalania prawa do świadczenia. </w:t>
      </w:r>
    </w:p>
    <w:p w:rsidR="00250775" w:rsidRDefault="00250775" w:rsidP="0019592B">
      <w:pPr>
        <w:pStyle w:val="NoSpacing"/>
        <w:numPr>
          <w:ilvl w:val="0"/>
          <w:numId w:val="38"/>
        </w:numPr>
        <w:jc w:val="both"/>
      </w:pPr>
      <w:r>
        <w:t>W przypadku uzyskania dochodu przez członka rodziny, osobę uczącą się lub dziecko pozostające pod opieką opiekuna prawnego po roku kalendarzowym poprzedzającym rok akademicki dochód ich ustala się na podstawie dochodu członka rodziny, dochodu osoby uczącej się lub dochodu dziecka pozostającego pod opieką opiekuna prawnego, powiększonego o kwotę osiągniętego dochodu za miesiąc następujący po miesiącu, w którym nastąpiło uzyskanie dochodu, jeżeli dochód ten jest uzyskiwany w okresie, na który ustalane lub weryfikowane jest prawo do świadczeń.</w:t>
      </w:r>
    </w:p>
    <w:p w:rsidR="00250775" w:rsidRDefault="00250775" w:rsidP="0019592B">
      <w:pPr>
        <w:pStyle w:val="NoSpacing"/>
        <w:numPr>
          <w:ilvl w:val="0"/>
          <w:numId w:val="38"/>
        </w:numPr>
        <w:jc w:val="both"/>
      </w:pPr>
      <w:r>
        <w:t xml:space="preserve">Zmiana warunków zatrudnienia w ramach tego samego stosunku pracy nie jest traktowana jako utrata i uzyskanie dochodu. </w:t>
      </w:r>
    </w:p>
    <w:p w:rsidR="00250775" w:rsidRDefault="00250775" w:rsidP="0019592B">
      <w:pPr>
        <w:pStyle w:val="NoSpacing"/>
        <w:numPr>
          <w:ilvl w:val="0"/>
          <w:numId w:val="38"/>
        </w:numPr>
        <w:jc w:val="both"/>
      </w:pPr>
      <w:r>
        <w:t xml:space="preserve">Przepisów o utracie i uzyskaniu dochodu nie stosuje się do dochodu z tytułu zatrudnienia lub innej pracy zarobkowej i dochodu z tytułu wyrejestrowania lub rozpoczęcia pozarolniczej działalności gospodarczej, jeżeli student lub członek rodziny utracili dochód z tych tytułów i w okresie </w:t>
      </w:r>
      <w:r>
        <w:br/>
        <w:t xml:space="preserve">3 miesięcy, licząc od dnia utraty dochodu, uzyskali dochód u tego samego pracodawcy lub zleceniodawcy, lub zamawiającego dzieło lub ponownie rozpoczęli pozarolniczą działalność gospodarczą. </w:t>
      </w:r>
    </w:p>
    <w:p w:rsidR="00250775" w:rsidRDefault="00250775" w:rsidP="0019592B">
      <w:pPr>
        <w:pStyle w:val="NoSpacing"/>
        <w:numPr>
          <w:ilvl w:val="0"/>
          <w:numId w:val="38"/>
        </w:numPr>
        <w:jc w:val="both"/>
      </w:pPr>
      <w:r>
        <w:t>W przypadku utraty lub uzyskania dochodu do wniosku o świadczenia należy dołączyć dokumenty potwierdzające ich utratę lub uzyskanie oraz ich wysokość.</w:t>
      </w:r>
    </w:p>
    <w:p w:rsidR="00250775" w:rsidRDefault="00250775" w:rsidP="00845CB4">
      <w:pPr>
        <w:pStyle w:val="NoSpacing"/>
        <w:rPr>
          <w:b/>
        </w:rPr>
      </w:pPr>
    </w:p>
    <w:p w:rsidR="00250775" w:rsidRPr="00565EF3" w:rsidRDefault="00250775" w:rsidP="00845CB4">
      <w:pPr>
        <w:pStyle w:val="NoSpacing"/>
        <w:rPr>
          <w:b/>
        </w:rPr>
      </w:pPr>
      <w:r w:rsidRPr="00565EF3">
        <w:rPr>
          <w:b/>
        </w:rPr>
        <w:t>III . Stypendium dla osób niepełnosprawnych</w:t>
      </w:r>
    </w:p>
    <w:p w:rsidR="00250775" w:rsidRDefault="00250775" w:rsidP="00845CB4">
      <w:pPr>
        <w:pStyle w:val="NoSpacing"/>
      </w:pPr>
    </w:p>
    <w:p w:rsidR="00250775" w:rsidRPr="008441C1" w:rsidRDefault="00250775" w:rsidP="008441C1">
      <w:pPr>
        <w:pStyle w:val="NoSpacing"/>
        <w:jc w:val="center"/>
        <w:rPr>
          <w:b/>
        </w:rPr>
      </w:pPr>
      <w:r w:rsidRPr="008441C1">
        <w:rPr>
          <w:b/>
        </w:rPr>
        <w:t>§ 20</w:t>
      </w:r>
    </w:p>
    <w:p w:rsidR="00250775" w:rsidRDefault="00250775" w:rsidP="0019592B">
      <w:pPr>
        <w:pStyle w:val="NoSpacing"/>
        <w:numPr>
          <w:ilvl w:val="0"/>
          <w:numId w:val="41"/>
        </w:numPr>
        <w:jc w:val="both"/>
      </w:pPr>
      <w:r>
        <w:t xml:space="preserve">Stypendium dla osób niepełnosprawnych może otrzymać student, posiadający orzeczenie </w:t>
      </w:r>
      <w:r>
        <w:br/>
        <w:t xml:space="preserve">o niepełnosprawności, orzeczenie o stopniu niepełnosprawności albo orzeczenie, o którym mowa w art. 5 oraz art. 62 ustawy z dnia 27 sierpnia 1997 r. o rehabilitacji zawodowej i społecznej oraz zatrudnianiu osób niepełnosprawnych (Dz. U. z 2018 r. poz. 511, z późniejszymi zmianami). </w:t>
      </w:r>
    </w:p>
    <w:p w:rsidR="00250775" w:rsidRDefault="00250775" w:rsidP="0019592B">
      <w:pPr>
        <w:pStyle w:val="NoSpacing"/>
        <w:numPr>
          <w:ilvl w:val="0"/>
          <w:numId w:val="41"/>
        </w:numPr>
        <w:jc w:val="both"/>
      </w:pPr>
      <w:r>
        <w:t>Stypendium dla osób niepełnosprawnych jest przyznawane,</w:t>
      </w:r>
      <w:r w:rsidRPr="00E84C44">
        <w:t xml:space="preserve"> </w:t>
      </w:r>
      <w:r>
        <w:t>z uwzględnieniem § 6 ust.1, od miesiąca złożenia w dziale Kwestura/Stypendia wniosku (</w:t>
      </w:r>
      <w:r w:rsidRPr="00BA19A4">
        <w:rPr>
          <w:b/>
        </w:rPr>
        <w:t>załącznik nr 5</w:t>
      </w:r>
      <w:r>
        <w:t>) z aktualnym orzeczeniem dotyczącym niepełnosprawności  jeżeli kompletny wniosek został złożony do 15-go dnia danego miesiąca. W przypadku złożenia w dziale Kwestura/stypendia kompletnego wniosku po 15-tym dniu danego miesiąca, stypendium dla osób niepełnosprawnych jest przyznawane od następnego miesiąca.</w:t>
      </w:r>
      <w:r w:rsidRPr="008F35FC">
        <w:t xml:space="preserve"> </w:t>
      </w:r>
    </w:p>
    <w:p w:rsidR="00250775" w:rsidRDefault="00250775" w:rsidP="0019592B">
      <w:pPr>
        <w:pStyle w:val="NoSpacing"/>
        <w:numPr>
          <w:ilvl w:val="0"/>
          <w:numId w:val="41"/>
        </w:numPr>
        <w:jc w:val="both"/>
      </w:pPr>
      <w:r>
        <w:t>W przypadku, gdy niepełnosprawność powstała w trakcie studiów lub po uzyskaniu tytułu zawodowego, student może otrzymać stypendium dla osób niepełnosprawnych na jednym kolejnym kierunku studiów, jednak nie dłużej niż przez okres 6 lat.</w:t>
      </w:r>
    </w:p>
    <w:p w:rsidR="00250775" w:rsidRDefault="00250775" w:rsidP="0019592B">
      <w:pPr>
        <w:pStyle w:val="NoSpacing"/>
        <w:numPr>
          <w:ilvl w:val="0"/>
          <w:numId w:val="41"/>
        </w:numPr>
        <w:jc w:val="both"/>
      </w:pPr>
      <w:r>
        <w:t xml:space="preserve"> Stypendium dla osób niepełnosprawnych przyznaje się na rok akademicki, z wyjątkiem przypadku, gdy ostatni rok studiów, zgodnie z planem studiów, trwa jeden semestr, jednak nie dłużej niż na okres ważności orzeczenia, o którym mowa w ust. 1. Jeżeli orzeczenie potwierdzające niepełnosprawność studenta pobierającego stypendium dla osób niepełnosprawnych utraciło ważność w trakcie trwania roku akademickiego, a student w terminie 7 dni od daty utraty jego ważności złożył wniosek o wydanie nowego orzeczenia oraz dostarczył ważne orzeczenie w terminie 10 dni roboczych od daty jego otrzymania – studentowi przysługuje wyrównanie za okres jaki upłynął od daty utraty ważności poprzedniego orzeczenia, pod warunkiem, że z nowego orzeczenia wynika nieprzerwane trwanie niepełnosprawności. </w:t>
      </w:r>
    </w:p>
    <w:p w:rsidR="00250775" w:rsidRDefault="00250775" w:rsidP="00845CB4">
      <w:pPr>
        <w:pStyle w:val="NoSpacing"/>
      </w:pPr>
    </w:p>
    <w:p w:rsidR="00250775" w:rsidRPr="00D451AE" w:rsidRDefault="00250775" w:rsidP="00D451AE">
      <w:pPr>
        <w:pStyle w:val="NoSpacing"/>
        <w:jc w:val="center"/>
        <w:rPr>
          <w:b/>
        </w:rPr>
      </w:pPr>
      <w:r w:rsidRPr="00D451AE">
        <w:rPr>
          <w:b/>
        </w:rPr>
        <w:t>§ 21</w:t>
      </w:r>
    </w:p>
    <w:p w:rsidR="00250775" w:rsidRDefault="00250775" w:rsidP="0019592B">
      <w:pPr>
        <w:pStyle w:val="NoSpacing"/>
        <w:numPr>
          <w:ilvl w:val="0"/>
          <w:numId w:val="42"/>
        </w:numPr>
        <w:jc w:val="both"/>
      </w:pPr>
      <w:r>
        <w:t>Wysokość stypendium dla osób niepełnosprawnych ustala z początkiem każdego roku akademickiego Rektor, w oparciu o wielkość środków na nie przeznaczonych i podaje do wiadomości studentów poprzez zamieszczenie informacji na stronie internetowej uczelni.</w:t>
      </w:r>
    </w:p>
    <w:p w:rsidR="00250775" w:rsidRDefault="00250775" w:rsidP="0019592B">
      <w:pPr>
        <w:pStyle w:val="NoSpacing"/>
        <w:numPr>
          <w:ilvl w:val="0"/>
          <w:numId w:val="42"/>
        </w:numPr>
        <w:jc w:val="both"/>
      </w:pPr>
      <w:r>
        <w:t xml:space="preserve"> Wysokość stypendium dla osób niepełnosprawnych uzależniona jest od stopnia niepełnosprawności określonego w odrębnych przepisach. </w:t>
      </w:r>
    </w:p>
    <w:p w:rsidR="00250775" w:rsidRDefault="00250775" w:rsidP="000B7295">
      <w:pPr>
        <w:pStyle w:val="NoSpacing"/>
      </w:pPr>
    </w:p>
    <w:p w:rsidR="00250775" w:rsidRPr="00D451AE" w:rsidRDefault="00250775" w:rsidP="00845CB4">
      <w:pPr>
        <w:pStyle w:val="NoSpacing"/>
        <w:rPr>
          <w:b/>
        </w:rPr>
      </w:pPr>
      <w:r w:rsidRPr="00D451AE">
        <w:rPr>
          <w:b/>
        </w:rPr>
        <w:t xml:space="preserve">IV . Zapomoga </w:t>
      </w:r>
    </w:p>
    <w:p w:rsidR="00250775" w:rsidRDefault="00250775" w:rsidP="00845CB4">
      <w:pPr>
        <w:pStyle w:val="NoSpacing"/>
      </w:pPr>
    </w:p>
    <w:p w:rsidR="00250775" w:rsidRPr="00D451AE" w:rsidRDefault="00250775" w:rsidP="00D451AE">
      <w:pPr>
        <w:pStyle w:val="NoSpacing"/>
        <w:jc w:val="center"/>
        <w:rPr>
          <w:b/>
        </w:rPr>
      </w:pPr>
      <w:r w:rsidRPr="00D451AE">
        <w:rPr>
          <w:b/>
        </w:rPr>
        <w:t>§ 22</w:t>
      </w:r>
    </w:p>
    <w:p w:rsidR="00250775" w:rsidRDefault="00250775" w:rsidP="0019592B">
      <w:pPr>
        <w:pStyle w:val="NoSpacing"/>
        <w:numPr>
          <w:ilvl w:val="0"/>
          <w:numId w:val="43"/>
        </w:numPr>
        <w:jc w:val="both"/>
      </w:pPr>
      <w:r>
        <w:t>Zapomogę może otrzymać student, który znalazł się przejściowo w trudnej sytuacji życiowej.</w:t>
      </w:r>
    </w:p>
    <w:p w:rsidR="00250775" w:rsidRDefault="00250775" w:rsidP="0019592B">
      <w:pPr>
        <w:pStyle w:val="NoSpacing"/>
        <w:numPr>
          <w:ilvl w:val="0"/>
          <w:numId w:val="43"/>
        </w:numPr>
        <w:jc w:val="both"/>
      </w:pPr>
      <w:r>
        <w:t xml:space="preserve"> Do zdarzeń, które uzasadniają wystąpienie studenta z wnioskiem o przyznanie zapomogi (</w:t>
      </w:r>
      <w:r w:rsidRPr="00093921">
        <w:rPr>
          <w:b/>
        </w:rPr>
        <w:t>załącznik nr 6</w:t>
      </w:r>
      <w:r>
        <w:t xml:space="preserve">) zalicza się w szczególności: </w:t>
      </w:r>
    </w:p>
    <w:p w:rsidR="00250775" w:rsidRDefault="00250775" w:rsidP="0019592B">
      <w:pPr>
        <w:pStyle w:val="NoSpacing"/>
        <w:numPr>
          <w:ilvl w:val="0"/>
          <w:numId w:val="44"/>
        </w:numPr>
        <w:jc w:val="both"/>
      </w:pPr>
      <w:r>
        <w:t xml:space="preserve">śmierć najbliższego członka rodziny prowadzącego wspólne gospodarstwo domowe, </w:t>
      </w:r>
    </w:p>
    <w:p w:rsidR="00250775" w:rsidRDefault="00250775" w:rsidP="0019592B">
      <w:pPr>
        <w:pStyle w:val="NoSpacing"/>
        <w:numPr>
          <w:ilvl w:val="0"/>
          <w:numId w:val="44"/>
        </w:numPr>
        <w:jc w:val="both"/>
      </w:pPr>
      <w:r>
        <w:t xml:space="preserve">nagłą i/lub ciężką chorobę studenta lub członka jego najbliższej rodziny, wymagającej zakupu kosztownych leków,  </w:t>
      </w:r>
    </w:p>
    <w:p w:rsidR="00250775" w:rsidRDefault="00250775" w:rsidP="0019592B">
      <w:pPr>
        <w:pStyle w:val="NoSpacing"/>
        <w:numPr>
          <w:ilvl w:val="0"/>
          <w:numId w:val="44"/>
        </w:numPr>
        <w:jc w:val="both"/>
      </w:pPr>
      <w:r>
        <w:t xml:space="preserve">klęskę żywiołową (np.: pożar, powódź), </w:t>
      </w:r>
    </w:p>
    <w:p w:rsidR="00250775" w:rsidRDefault="00250775" w:rsidP="0019592B">
      <w:pPr>
        <w:pStyle w:val="NoSpacing"/>
        <w:numPr>
          <w:ilvl w:val="0"/>
          <w:numId w:val="44"/>
        </w:numPr>
        <w:jc w:val="both"/>
      </w:pPr>
      <w:r>
        <w:t xml:space="preserve">nieszczęśliwy wypadek, na sutek którego student znalazł się przejściowo w trudnej sytuacji życiowej. </w:t>
      </w:r>
    </w:p>
    <w:p w:rsidR="00250775" w:rsidRDefault="00250775" w:rsidP="0019592B">
      <w:pPr>
        <w:pStyle w:val="NoSpacing"/>
        <w:numPr>
          <w:ilvl w:val="0"/>
          <w:numId w:val="43"/>
        </w:numPr>
        <w:jc w:val="both"/>
      </w:pPr>
      <w:r>
        <w:t>Zdarzenie podane przez studenta za przyczynę ubiegania się o zapomogę musi być potwierdzone odpowiednim dokumentem. W przypadku ubiegania się o przyznanie zapomogi w związku z ciężką chorobą studenta lub członka jego najbliższej rodziny jest on zobowiązany dostarczyć opinię lekarską lekarza specjalisty w danej dziedzinie medycyny lub inny równoważny dokument.</w:t>
      </w:r>
    </w:p>
    <w:p w:rsidR="00250775" w:rsidRDefault="00250775" w:rsidP="0019592B">
      <w:pPr>
        <w:pStyle w:val="NoSpacing"/>
        <w:numPr>
          <w:ilvl w:val="0"/>
          <w:numId w:val="43"/>
        </w:numPr>
        <w:jc w:val="both"/>
      </w:pPr>
      <w:r>
        <w:t xml:space="preserve"> Student może otrzymać zapomogę, o której mowa w ust. 1, maksymalnie dwa razy w roku akademickim. </w:t>
      </w:r>
    </w:p>
    <w:p w:rsidR="00250775" w:rsidRDefault="00250775" w:rsidP="0019592B">
      <w:pPr>
        <w:pStyle w:val="NoSpacing"/>
        <w:numPr>
          <w:ilvl w:val="0"/>
          <w:numId w:val="43"/>
        </w:numPr>
        <w:jc w:val="both"/>
      </w:pPr>
      <w:r>
        <w:t xml:space="preserve">Z tego samego tytułu student może otrzymać zapomogę tylko jeden raz, z wyjątkiem sytuacji spowodowanej ciężką chorobą studenta lub członka jego najbliższej rodziny. </w:t>
      </w:r>
    </w:p>
    <w:p w:rsidR="00250775" w:rsidRDefault="00250775" w:rsidP="0019592B">
      <w:pPr>
        <w:pStyle w:val="NoSpacing"/>
        <w:numPr>
          <w:ilvl w:val="0"/>
          <w:numId w:val="43"/>
        </w:numPr>
        <w:jc w:val="both"/>
      </w:pPr>
      <w:r>
        <w:t xml:space="preserve">Wysokość zapomogi uzależniona jest od sytuacji w jakiej znalazł się student. </w:t>
      </w:r>
    </w:p>
    <w:p w:rsidR="00250775" w:rsidRDefault="00250775" w:rsidP="0019592B">
      <w:pPr>
        <w:pStyle w:val="NoSpacing"/>
        <w:numPr>
          <w:ilvl w:val="0"/>
          <w:numId w:val="43"/>
        </w:numPr>
        <w:jc w:val="both"/>
      </w:pPr>
      <w:r>
        <w:t>Student może ubiegać się o przyznanie zapomogi w terminie do 3 miesięcy od wystąpienia zdarzenia.</w:t>
      </w:r>
    </w:p>
    <w:p w:rsidR="00250775" w:rsidRDefault="00250775" w:rsidP="0019592B">
      <w:pPr>
        <w:pStyle w:val="NoSpacing"/>
        <w:numPr>
          <w:ilvl w:val="0"/>
          <w:numId w:val="43"/>
        </w:numPr>
        <w:jc w:val="both"/>
      </w:pPr>
      <w:r>
        <w:t xml:space="preserve">Minimalną i maksymalną wysokość zapomogi ustala z początkiem każdego semestru Rektor </w:t>
      </w:r>
      <w:r>
        <w:br/>
        <w:t xml:space="preserve">i podaje do wiadomości studentów poprzez zamieszczenie informacji na stronie internetowej uczelni. </w:t>
      </w:r>
    </w:p>
    <w:p w:rsidR="00250775" w:rsidRDefault="00250775" w:rsidP="00845CB4">
      <w:pPr>
        <w:pStyle w:val="NoSpacing"/>
      </w:pPr>
    </w:p>
    <w:p w:rsidR="00250775" w:rsidRPr="00D451AE" w:rsidRDefault="00250775" w:rsidP="00845CB4">
      <w:pPr>
        <w:pStyle w:val="NoSpacing"/>
        <w:rPr>
          <w:b/>
        </w:rPr>
      </w:pPr>
      <w:r w:rsidRPr="00D451AE">
        <w:rPr>
          <w:b/>
        </w:rPr>
        <w:t xml:space="preserve">V . Stypendia Rektora </w:t>
      </w:r>
    </w:p>
    <w:p w:rsidR="00250775" w:rsidRDefault="00250775" w:rsidP="00845CB4">
      <w:pPr>
        <w:pStyle w:val="NoSpacing"/>
      </w:pPr>
    </w:p>
    <w:p w:rsidR="00250775" w:rsidRPr="00D451AE" w:rsidRDefault="00250775" w:rsidP="00D451AE">
      <w:pPr>
        <w:pStyle w:val="NoSpacing"/>
        <w:jc w:val="center"/>
        <w:rPr>
          <w:b/>
        </w:rPr>
      </w:pPr>
      <w:r w:rsidRPr="00D451AE">
        <w:rPr>
          <w:b/>
        </w:rPr>
        <w:t>§ 23</w:t>
      </w:r>
    </w:p>
    <w:p w:rsidR="00250775" w:rsidRDefault="00250775" w:rsidP="000723EB">
      <w:pPr>
        <w:pStyle w:val="NoSpacing"/>
        <w:numPr>
          <w:ilvl w:val="0"/>
          <w:numId w:val="45"/>
        </w:numPr>
        <w:jc w:val="both"/>
      </w:pPr>
      <w:r>
        <w:t>Stypendium Rektora może otrzymać student, który:</w:t>
      </w:r>
    </w:p>
    <w:p w:rsidR="00250775" w:rsidRDefault="00250775" w:rsidP="000723EB">
      <w:pPr>
        <w:pStyle w:val="NoSpacing"/>
        <w:numPr>
          <w:ilvl w:val="0"/>
          <w:numId w:val="46"/>
        </w:numPr>
        <w:jc w:val="both"/>
      </w:pPr>
      <w:r>
        <w:t>złożył wniosek (</w:t>
      </w:r>
      <w:r w:rsidRPr="00093921">
        <w:rPr>
          <w:b/>
        </w:rPr>
        <w:t>załącznik nr 4</w:t>
      </w:r>
      <w:r>
        <w:t xml:space="preserve">) </w:t>
      </w:r>
    </w:p>
    <w:p w:rsidR="00250775" w:rsidRDefault="00250775" w:rsidP="000723EB">
      <w:pPr>
        <w:pStyle w:val="NoSpacing"/>
        <w:numPr>
          <w:ilvl w:val="0"/>
          <w:numId w:val="46"/>
        </w:numPr>
        <w:jc w:val="both"/>
      </w:pPr>
      <w:r>
        <w:t>zaliczył co najmniej I rok studiów na studiach pierwszego stopnia lub jest studentem studiów drugiego stopnia,</w:t>
      </w:r>
    </w:p>
    <w:p w:rsidR="00250775" w:rsidRDefault="00250775" w:rsidP="000723EB">
      <w:pPr>
        <w:pStyle w:val="NoSpacing"/>
        <w:numPr>
          <w:ilvl w:val="0"/>
          <w:numId w:val="46"/>
        </w:numPr>
        <w:jc w:val="both"/>
      </w:pPr>
      <w:r>
        <w:t>nie był powtórnie wpisany na rok studiów, za który ubiega się o przyznanie stypendium Rektora</w:t>
      </w:r>
    </w:p>
    <w:p w:rsidR="00250775" w:rsidRDefault="00250775" w:rsidP="000723EB">
      <w:pPr>
        <w:pStyle w:val="NoSpacing"/>
        <w:numPr>
          <w:ilvl w:val="0"/>
          <w:numId w:val="46"/>
        </w:numPr>
        <w:jc w:val="both"/>
      </w:pPr>
      <w:r>
        <w:t>uzyskał w poprzednim roku akademickim</w:t>
      </w:r>
    </w:p>
    <w:p w:rsidR="00250775" w:rsidRDefault="00250775" w:rsidP="000723EB">
      <w:pPr>
        <w:pStyle w:val="NoSpacing"/>
        <w:numPr>
          <w:ilvl w:val="0"/>
          <w:numId w:val="47"/>
        </w:numPr>
        <w:jc w:val="both"/>
      </w:pPr>
      <w:r>
        <w:t>wyróżniające wyniki w nauce (</w:t>
      </w:r>
      <w:r w:rsidRPr="00093921">
        <w:rPr>
          <w:b/>
        </w:rPr>
        <w:t>średnia ocen co najmniej 4,20</w:t>
      </w:r>
      <w:r>
        <w:t xml:space="preserve">), i/lub posiada </w:t>
      </w:r>
    </w:p>
    <w:p w:rsidR="00250775" w:rsidRDefault="00250775" w:rsidP="000723EB">
      <w:pPr>
        <w:pStyle w:val="NoSpacing"/>
        <w:numPr>
          <w:ilvl w:val="0"/>
          <w:numId w:val="47"/>
        </w:numPr>
        <w:jc w:val="both"/>
      </w:pPr>
      <w:r>
        <w:t>osiągnięcia naukowe lub</w:t>
      </w:r>
    </w:p>
    <w:p w:rsidR="00250775" w:rsidRDefault="00250775" w:rsidP="000723EB">
      <w:pPr>
        <w:pStyle w:val="NoSpacing"/>
        <w:numPr>
          <w:ilvl w:val="0"/>
          <w:numId w:val="47"/>
        </w:numPr>
        <w:jc w:val="both"/>
      </w:pPr>
      <w:r>
        <w:t xml:space="preserve">osiągnięcia artystyczne, lub </w:t>
      </w:r>
    </w:p>
    <w:p w:rsidR="00250775" w:rsidRDefault="00250775" w:rsidP="000723EB">
      <w:pPr>
        <w:pStyle w:val="NoSpacing"/>
        <w:numPr>
          <w:ilvl w:val="0"/>
          <w:numId w:val="47"/>
        </w:numPr>
        <w:jc w:val="both"/>
      </w:pPr>
      <w:r>
        <w:t xml:space="preserve">osiągnięcia sportowe we współzawodnictwie co najmniej na poziomie krajowym. </w:t>
      </w:r>
    </w:p>
    <w:p w:rsidR="00250775" w:rsidRDefault="00250775" w:rsidP="000723EB">
      <w:pPr>
        <w:pStyle w:val="NoSpacing"/>
        <w:numPr>
          <w:ilvl w:val="0"/>
          <w:numId w:val="45"/>
        </w:numPr>
        <w:jc w:val="both"/>
      </w:pPr>
      <w:r>
        <w:t xml:space="preserve">Stypendium Rektora otrzymuje student przyjęty na pierwszy rok studiów w roku złożenia egzaminu maturalnego, który jest: </w:t>
      </w:r>
    </w:p>
    <w:p w:rsidR="00250775" w:rsidRDefault="00250775" w:rsidP="000723EB">
      <w:pPr>
        <w:pStyle w:val="NoSpacing"/>
        <w:numPr>
          <w:ilvl w:val="0"/>
          <w:numId w:val="48"/>
        </w:numPr>
        <w:jc w:val="both"/>
      </w:pPr>
      <w:r>
        <w:t xml:space="preserve">laureatem olimpiady międzynarodowej albo laureatem lub finalistą olimpiady stopnia centralnego, o których mowa w przepisach o systemie oświaty, </w:t>
      </w:r>
    </w:p>
    <w:p w:rsidR="00250775" w:rsidRDefault="00250775" w:rsidP="000723EB">
      <w:pPr>
        <w:pStyle w:val="NoSpacing"/>
        <w:numPr>
          <w:ilvl w:val="0"/>
          <w:numId w:val="48"/>
        </w:numPr>
        <w:jc w:val="both"/>
      </w:pPr>
      <w:r>
        <w:t xml:space="preserve">medalistą co najmniej współzawodnictwa sportowego o tytuł Mistrza Polski w danym sporcie, o którym mowa w przepisach o sporcie. </w:t>
      </w:r>
    </w:p>
    <w:p w:rsidR="00250775" w:rsidRDefault="00250775" w:rsidP="000723EB">
      <w:pPr>
        <w:pStyle w:val="NoSpacing"/>
        <w:numPr>
          <w:ilvl w:val="0"/>
          <w:numId w:val="45"/>
        </w:numPr>
        <w:jc w:val="both"/>
      </w:pPr>
      <w:r>
        <w:t>Student, o którym mowa w ust. 2 może otrzymać stypendium Rektora w następujących progach:</w:t>
      </w:r>
    </w:p>
    <w:p w:rsidR="00250775" w:rsidRDefault="00250775" w:rsidP="000723EB">
      <w:pPr>
        <w:pStyle w:val="NoSpacing"/>
        <w:numPr>
          <w:ilvl w:val="0"/>
          <w:numId w:val="49"/>
        </w:numPr>
        <w:jc w:val="both"/>
      </w:pPr>
      <w:r>
        <w:t xml:space="preserve">laureat olimpiady międzynarodowej albo laureatem lub finalistą olimpiady stopnia centralnego – I próg, </w:t>
      </w:r>
    </w:p>
    <w:p w:rsidR="00250775" w:rsidRDefault="00250775" w:rsidP="000723EB">
      <w:pPr>
        <w:pStyle w:val="NoSpacing"/>
        <w:numPr>
          <w:ilvl w:val="0"/>
          <w:numId w:val="49"/>
        </w:numPr>
        <w:jc w:val="both"/>
      </w:pPr>
      <w:r>
        <w:t>finalista olimpiady ogólnopolskiej – II próg.</w:t>
      </w:r>
    </w:p>
    <w:p w:rsidR="00250775" w:rsidRDefault="00250775" w:rsidP="00845CB4">
      <w:pPr>
        <w:pStyle w:val="NoSpacing"/>
      </w:pPr>
    </w:p>
    <w:p w:rsidR="00250775" w:rsidRPr="00F633FD" w:rsidRDefault="00250775" w:rsidP="00F633FD">
      <w:pPr>
        <w:pStyle w:val="NoSpacing"/>
        <w:jc w:val="center"/>
        <w:rPr>
          <w:b/>
        </w:rPr>
      </w:pPr>
      <w:r w:rsidRPr="00F633FD">
        <w:rPr>
          <w:b/>
        </w:rPr>
        <w:t>§ 24</w:t>
      </w:r>
    </w:p>
    <w:p w:rsidR="00250775" w:rsidRPr="00EB2485" w:rsidRDefault="00250775" w:rsidP="000723EB">
      <w:pPr>
        <w:pStyle w:val="Default"/>
        <w:numPr>
          <w:ilvl w:val="0"/>
          <w:numId w:val="50"/>
        </w:numPr>
        <w:jc w:val="both"/>
        <w:rPr>
          <w:rFonts w:ascii="Calibri" w:hAnsi="Calibri" w:cs="Calibri"/>
          <w:sz w:val="22"/>
          <w:szCs w:val="22"/>
        </w:rPr>
      </w:pPr>
      <w:r w:rsidRPr="0055193C">
        <w:rPr>
          <w:rFonts w:ascii="Calibri" w:hAnsi="Calibri" w:cs="Calibri"/>
          <w:sz w:val="22"/>
          <w:szCs w:val="22"/>
        </w:rPr>
        <w:t>Wniosek o przyznanie stypendium Rektora (</w:t>
      </w:r>
      <w:r w:rsidRPr="0044504E">
        <w:rPr>
          <w:rFonts w:ascii="Calibri" w:hAnsi="Calibri" w:cs="Calibri"/>
          <w:b/>
          <w:sz w:val="22"/>
          <w:szCs w:val="22"/>
        </w:rPr>
        <w:t>załącznik nr 4</w:t>
      </w:r>
      <w:r w:rsidRPr="0055193C">
        <w:rPr>
          <w:rFonts w:ascii="Calibri" w:hAnsi="Calibri" w:cs="Calibri"/>
          <w:sz w:val="22"/>
          <w:szCs w:val="22"/>
        </w:rPr>
        <w:t xml:space="preserve">) wraz z wymaganymi dokumentami student zobowiązany jest złożyć w dziale Kwestura/Stypendia w terminie </w:t>
      </w:r>
      <w:r w:rsidRPr="0055193C">
        <w:rPr>
          <w:rFonts w:ascii="Calibri" w:hAnsi="Calibri" w:cs="Calibri"/>
          <w:b/>
          <w:sz w:val="22"/>
          <w:szCs w:val="22"/>
        </w:rPr>
        <w:t>do dnia 15-go października</w:t>
      </w:r>
      <w:r w:rsidRPr="0055193C">
        <w:rPr>
          <w:rFonts w:ascii="Calibri" w:hAnsi="Calibri" w:cs="Calibri"/>
          <w:sz w:val="22"/>
          <w:szCs w:val="22"/>
        </w:rPr>
        <w:t xml:space="preserve"> lub </w:t>
      </w:r>
      <w:r w:rsidRPr="0055193C">
        <w:rPr>
          <w:rFonts w:ascii="Calibri" w:hAnsi="Calibri" w:cs="Calibri"/>
          <w:b/>
          <w:sz w:val="22"/>
          <w:szCs w:val="22"/>
        </w:rPr>
        <w:t>do dnia 15-go marca</w:t>
      </w:r>
      <w:r w:rsidRPr="0055193C">
        <w:rPr>
          <w:rFonts w:ascii="Calibri" w:hAnsi="Calibri" w:cs="Calibri"/>
          <w:sz w:val="22"/>
          <w:szCs w:val="22"/>
        </w:rPr>
        <w:t xml:space="preserve"> (w przypadku, gdy studia na danym kierunku rozpoczynają się od semestru letniego). </w:t>
      </w:r>
      <w:r>
        <w:rPr>
          <w:rFonts w:ascii="Calibri" w:hAnsi="Calibri" w:cs="Calibri"/>
          <w:sz w:val="22"/>
          <w:szCs w:val="22"/>
        </w:rPr>
        <w:t xml:space="preserve"> </w:t>
      </w:r>
      <w:r w:rsidRPr="0055193C">
        <w:rPr>
          <w:rFonts w:ascii="Calibri" w:hAnsi="Calibri" w:cs="Calibri"/>
          <w:sz w:val="22"/>
          <w:szCs w:val="22"/>
        </w:rPr>
        <w:t xml:space="preserve">Jeżeli dzień 15 października lub 15 marca przypada na sobotę lub </w:t>
      </w:r>
      <w:r w:rsidRPr="00EB2485">
        <w:rPr>
          <w:rFonts w:ascii="Calibri" w:hAnsi="Calibri" w:cs="Calibri"/>
          <w:sz w:val="22"/>
          <w:szCs w:val="22"/>
        </w:rPr>
        <w:t xml:space="preserve">dzień ustawowo wolny od pracy, termin ten ulega przesunięciu na następujący po nim dzień roboczy. </w:t>
      </w:r>
    </w:p>
    <w:p w:rsidR="00250775" w:rsidRPr="00EB2485" w:rsidRDefault="00250775" w:rsidP="000723EB">
      <w:pPr>
        <w:pStyle w:val="Default"/>
        <w:numPr>
          <w:ilvl w:val="0"/>
          <w:numId w:val="50"/>
        </w:numPr>
        <w:jc w:val="both"/>
        <w:rPr>
          <w:rFonts w:ascii="Calibri" w:hAnsi="Calibri" w:cs="Calibri"/>
          <w:sz w:val="22"/>
          <w:szCs w:val="22"/>
        </w:rPr>
      </w:pPr>
      <w:r w:rsidRPr="00EB2485">
        <w:rPr>
          <w:rFonts w:ascii="Calibri" w:hAnsi="Calibri" w:cs="Calibri"/>
          <w:sz w:val="22"/>
          <w:szCs w:val="22"/>
        </w:rPr>
        <w:t xml:space="preserve">Stypendium </w:t>
      </w:r>
      <w:r>
        <w:rPr>
          <w:rFonts w:ascii="Calibri" w:hAnsi="Calibri" w:cs="Calibri"/>
          <w:sz w:val="22"/>
          <w:szCs w:val="22"/>
        </w:rPr>
        <w:t>R</w:t>
      </w:r>
      <w:r w:rsidRPr="00EB2485">
        <w:rPr>
          <w:rFonts w:ascii="Calibri" w:hAnsi="Calibri" w:cs="Calibri"/>
          <w:sz w:val="22"/>
          <w:szCs w:val="22"/>
        </w:rPr>
        <w:t xml:space="preserve">ektora w danym roku akademickim przyznaje się nie więcej niż </w:t>
      </w:r>
      <w:r w:rsidRPr="0044504E">
        <w:rPr>
          <w:rFonts w:ascii="Calibri" w:hAnsi="Calibri" w:cs="Calibri"/>
          <w:b/>
          <w:sz w:val="22"/>
          <w:szCs w:val="22"/>
        </w:rPr>
        <w:t>10%</w:t>
      </w:r>
      <w:r w:rsidRPr="00EB2485">
        <w:rPr>
          <w:rFonts w:ascii="Calibri" w:hAnsi="Calibri" w:cs="Calibri"/>
          <w:sz w:val="22"/>
          <w:szCs w:val="22"/>
        </w:rPr>
        <w:t xml:space="preserve"> studentów na określonym kierunku studiów (semestr zimowy - wg stanu na dzień 15 października; semestr letni – wg stanu na dzień 15 marca). Jeżeli liczba studentów na kierunku studiów jest mni</w:t>
      </w:r>
      <w:r>
        <w:rPr>
          <w:rFonts w:ascii="Calibri" w:hAnsi="Calibri" w:cs="Calibri"/>
          <w:sz w:val="22"/>
          <w:szCs w:val="22"/>
        </w:rPr>
        <w:t>ejsza niż dziesięć, stypendium R</w:t>
      </w:r>
      <w:r w:rsidRPr="00EB2485">
        <w:rPr>
          <w:rFonts w:ascii="Calibri" w:hAnsi="Calibri" w:cs="Calibri"/>
          <w:sz w:val="22"/>
          <w:szCs w:val="22"/>
        </w:rPr>
        <w:t>ektora może być przyznane jednemu studentowi. Studentów, o których mowa w § 23 ust. 2, nie uwzględnia się przy ustalaniu liczby studentów otrzymujących stypendium rektora.</w:t>
      </w:r>
    </w:p>
    <w:p w:rsidR="00250775" w:rsidRPr="00EB2485" w:rsidRDefault="00250775" w:rsidP="000723EB">
      <w:pPr>
        <w:pStyle w:val="NoSpacing"/>
        <w:numPr>
          <w:ilvl w:val="0"/>
          <w:numId w:val="50"/>
        </w:numPr>
        <w:jc w:val="both"/>
        <w:rPr>
          <w:rFonts w:cs="Calibri"/>
        </w:rPr>
      </w:pPr>
      <w:r w:rsidRPr="00EB2485">
        <w:rPr>
          <w:rFonts w:cs="Calibri"/>
        </w:rPr>
        <w:t>Przy ustalaniu średniej określonej w § 23 ust. 4 pkt a) stosuje się następujące zasady:</w:t>
      </w:r>
    </w:p>
    <w:p w:rsidR="00250775" w:rsidRPr="00EB2485" w:rsidRDefault="00250775" w:rsidP="000723EB">
      <w:pPr>
        <w:pStyle w:val="NoSpacing"/>
        <w:numPr>
          <w:ilvl w:val="0"/>
          <w:numId w:val="51"/>
        </w:numPr>
        <w:jc w:val="both"/>
        <w:rPr>
          <w:rFonts w:cs="Calibri"/>
        </w:rPr>
      </w:pPr>
      <w:r w:rsidRPr="00EB2485">
        <w:rPr>
          <w:rFonts w:cs="Calibri"/>
        </w:rPr>
        <w:t xml:space="preserve">średnią ocen oblicza się jako średnią arytmetyczną wszystkich ocen uzyskanych z zaliczeń </w:t>
      </w:r>
      <w:r>
        <w:rPr>
          <w:rFonts w:cs="Calibri"/>
        </w:rPr>
        <w:br/>
      </w:r>
      <w:r w:rsidRPr="00EB2485">
        <w:rPr>
          <w:rFonts w:cs="Calibri"/>
        </w:rPr>
        <w:t>i egzaminów z przedmiotów w poprzednim roku akademickim, zaokrągloną do 0,01;</w:t>
      </w:r>
    </w:p>
    <w:p w:rsidR="00250775" w:rsidRPr="00EB2485" w:rsidRDefault="00250775" w:rsidP="000723EB">
      <w:pPr>
        <w:pStyle w:val="NoSpacing"/>
        <w:numPr>
          <w:ilvl w:val="0"/>
          <w:numId w:val="51"/>
        </w:numPr>
        <w:jc w:val="both"/>
        <w:rPr>
          <w:rFonts w:cs="Calibri"/>
        </w:rPr>
      </w:pPr>
      <w:r w:rsidRPr="00EB2485">
        <w:rPr>
          <w:rFonts w:cs="Calibri"/>
        </w:rPr>
        <w:t xml:space="preserve">uwzględnia się wszystkie oceny z przedmiotów przewidziane w planie studiów do zaliczenia </w:t>
      </w:r>
      <w:r>
        <w:rPr>
          <w:rFonts w:cs="Calibri"/>
        </w:rPr>
        <w:br/>
      </w:r>
      <w:r w:rsidRPr="00EB2485">
        <w:rPr>
          <w:rFonts w:cs="Calibri"/>
        </w:rPr>
        <w:t>w poprzednim roku akademickim.</w:t>
      </w:r>
    </w:p>
    <w:p w:rsidR="00250775" w:rsidRDefault="00250775" w:rsidP="000723EB">
      <w:pPr>
        <w:pStyle w:val="NoSpacing"/>
        <w:numPr>
          <w:ilvl w:val="0"/>
          <w:numId w:val="50"/>
        </w:numPr>
        <w:jc w:val="both"/>
      </w:pPr>
      <w:r w:rsidRPr="00EB2485">
        <w:rPr>
          <w:rFonts w:cs="Calibri"/>
        </w:rPr>
        <w:t xml:space="preserve">W przypadku studentów rozpoczynających studia na I roku studiów drugiego stopnia, średnia ocen, wyliczana jest przez uczelnię, na której student ukończył studia pierwszego stopnia, </w:t>
      </w:r>
      <w:r>
        <w:rPr>
          <w:rFonts w:cs="Calibri"/>
        </w:rPr>
        <w:br/>
      </w:r>
      <w:r w:rsidRPr="00EB2485">
        <w:rPr>
          <w:rFonts w:cs="Calibri"/>
        </w:rPr>
        <w:t>z</w:t>
      </w:r>
      <w:r>
        <w:t xml:space="preserve"> uwzględnieniem następujących postanowień: </w:t>
      </w:r>
    </w:p>
    <w:p w:rsidR="00250775" w:rsidRDefault="00250775" w:rsidP="000723EB">
      <w:pPr>
        <w:pStyle w:val="NoSpacing"/>
        <w:numPr>
          <w:ilvl w:val="0"/>
          <w:numId w:val="52"/>
        </w:numPr>
        <w:jc w:val="both"/>
      </w:pPr>
      <w:r>
        <w:t xml:space="preserve">nie wlicza się oceny z pracy dyplomowej oraz oceny z egzaminu dyplomowego, </w:t>
      </w:r>
    </w:p>
    <w:p w:rsidR="00250775" w:rsidRDefault="00250775" w:rsidP="000723EB">
      <w:pPr>
        <w:pStyle w:val="NoSpacing"/>
        <w:numPr>
          <w:ilvl w:val="0"/>
          <w:numId w:val="52"/>
        </w:numPr>
        <w:jc w:val="both"/>
      </w:pPr>
      <w:r>
        <w:t xml:space="preserve">uwzględnia się wszystkie oceny z przedmiotów przewidzianych w planie studiów do zaliczenia przez studenta w ostatnim roku studiów pierwszego stopnia, z zastrzeżeniem ust. 3  </w:t>
      </w:r>
    </w:p>
    <w:p w:rsidR="00250775" w:rsidRDefault="00250775" w:rsidP="000723EB">
      <w:pPr>
        <w:pStyle w:val="NoSpacing"/>
        <w:numPr>
          <w:ilvl w:val="0"/>
          <w:numId w:val="52"/>
        </w:numPr>
        <w:jc w:val="both"/>
      </w:pPr>
      <w:r>
        <w:t xml:space="preserve">średnią ocen oblicza się jako średnią arytmetyczną wszystkich ocen uzyskanych z zaliczeń </w:t>
      </w:r>
      <w:r>
        <w:br/>
        <w:t>i egzaminów z przedmiotów w poprzednim roku akademickim, zaokrągloną do 0,01.</w:t>
      </w:r>
    </w:p>
    <w:p w:rsidR="00250775" w:rsidRDefault="00250775" w:rsidP="000723EB">
      <w:pPr>
        <w:pStyle w:val="NoSpacing"/>
        <w:numPr>
          <w:ilvl w:val="0"/>
          <w:numId w:val="52"/>
        </w:numPr>
        <w:jc w:val="both"/>
      </w:pPr>
      <w:r>
        <w:t>w przypadku, gdy skala ocen w Uczelni, z której zostali przyjęci studenci, jest szersza niż skala ocen w WSZiP</w:t>
      </w:r>
      <w:r w:rsidRPr="009F745B">
        <w:t xml:space="preserve"> </w:t>
      </w:r>
      <w:r>
        <w:t>dla potrzeb przyznania stypendium rektora ustala się:</w:t>
      </w:r>
    </w:p>
    <w:p w:rsidR="00250775" w:rsidRDefault="00250775" w:rsidP="000723EB">
      <w:pPr>
        <w:pStyle w:val="NoSpacing"/>
        <w:numPr>
          <w:ilvl w:val="0"/>
          <w:numId w:val="58"/>
        </w:numPr>
        <w:jc w:val="both"/>
      </w:pPr>
      <w:r>
        <w:t>przy skali ocen z najwyższą oceną 5,50 – średnią ocen z poprzedniego roku studiów dzieli się przez współczynnik 1,1,</w:t>
      </w:r>
    </w:p>
    <w:p w:rsidR="00250775" w:rsidRDefault="00250775" w:rsidP="000723EB">
      <w:pPr>
        <w:pStyle w:val="NoSpacing"/>
        <w:numPr>
          <w:ilvl w:val="0"/>
          <w:numId w:val="58"/>
        </w:numPr>
        <w:jc w:val="both"/>
      </w:pPr>
      <w:r>
        <w:t>przy skali ocen z najwyższą oceną 6,00 – średnią ocen z poprzedniego roku studiów dzieli się przez współczynnik 1,2.</w:t>
      </w:r>
    </w:p>
    <w:p w:rsidR="00250775" w:rsidRDefault="00250775" w:rsidP="000723EB">
      <w:pPr>
        <w:pStyle w:val="NoSpacing"/>
        <w:numPr>
          <w:ilvl w:val="0"/>
          <w:numId w:val="52"/>
        </w:numPr>
        <w:jc w:val="both"/>
      </w:pPr>
      <w:r>
        <w:t>student zobowiązany jest przedstawić dokument potwierdzający stosowaną skalę ocen.</w:t>
      </w:r>
    </w:p>
    <w:p w:rsidR="00250775" w:rsidRDefault="00250775" w:rsidP="000723EB">
      <w:pPr>
        <w:pStyle w:val="NoSpacing"/>
        <w:numPr>
          <w:ilvl w:val="0"/>
          <w:numId w:val="50"/>
        </w:numPr>
        <w:jc w:val="both"/>
      </w:pPr>
      <w:r>
        <w:t xml:space="preserve">Na liście rankingowej nie więcej niż 10% wyróżniających się studentów danego kierunku rezerwuje się stypendia celem zapewnienia środków na ewentualne, pozytywne rozstrzygnięcie wniosków </w:t>
      </w:r>
      <w:r>
        <w:br/>
        <w:t xml:space="preserve">o ponowne rozpatrzenie sprawy, z zastrzeżeniem ust. 6. </w:t>
      </w:r>
    </w:p>
    <w:p w:rsidR="00250775" w:rsidRDefault="00250775" w:rsidP="000723EB">
      <w:pPr>
        <w:pStyle w:val="NoSpacing"/>
        <w:numPr>
          <w:ilvl w:val="0"/>
          <w:numId w:val="50"/>
        </w:numPr>
        <w:jc w:val="both"/>
      </w:pPr>
      <w:r>
        <w:t xml:space="preserve">Nie stosuje się przepisów ust 5. w przypadku, gdy na danym kierunku liczba złożonych wniosków </w:t>
      </w:r>
      <w:r>
        <w:br/>
        <w:t xml:space="preserve">o przyznanie stypendium Rektora nie przekroczy 10% liczby studentów tego kierunku. </w:t>
      </w:r>
    </w:p>
    <w:p w:rsidR="00250775" w:rsidRDefault="00250775" w:rsidP="000723EB">
      <w:pPr>
        <w:pStyle w:val="NoSpacing"/>
        <w:numPr>
          <w:ilvl w:val="0"/>
          <w:numId w:val="50"/>
        </w:numPr>
        <w:jc w:val="both"/>
      </w:pPr>
      <w:r>
        <w:t xml:space="preserve">Przyznanie stypendium Rektora w wyniku złożenia wniosku o ponowne rozpatrzenie sprawy/odwołania możliwe jest tylko w sytuacji, gdy studentowi błędnie obliczono punkty, co spowodowało zaniżenie jego pozycji na liście rankingowej. </w:t>
      </w:r>
    </w:p>
    <w:p w:rsidR="00250775" w:rsidRDefault="00250775" w:rsidP="000723EB">
      <w:pPr>
        <w:pStyle w:val="NoSpacing"/>
        <w:numPr>
          <w:ilvl w:val="0"/>
          <w:numId w:val="50"/>
        </w:numPr>
        <w:jc w:val="both"/>
      </w:pPr>
      <w:r>
        <w:t xml:space="preserve">Lista rankingowa wyróżniających się studentów jest ustalana odrębnie dla studentów studiujących na danym kierunku, a w sytuacji, gdy na danym kierunku prowadzony była rekrutacja na semestr zimowy oraz rekrutacja na semestr letni, odrębnie dla tych naborów. </w:t>
      </w:r>
    </w:p>
    <w:p w:rsidR="00250775" w:rsidRDefault="00250775" w:rsidP="000723EB">
      <w:pPr>
        <w:pStyle w:val="NoSpacing"/>
        <w:numPr>
          <w:ilvl w:val="0"/>
          <w:numId w:val="50"/>
        </w:numPr>
        <w:jc w:val="both"/>
      </w:pPr>
      <w:r>
        <w:t xml:space="preserve">Lista rankingowa wyróżniających się studentów danego kierunku studiów sporządzona jest na podstawie uzyskanej przez studenta sumy punktów z tytułu uzyskanej średniej ocen oraz udokumentowanych osiągnięć. </w:t>
      </w:r>
    </w:p>
    <w:p w:rsidR="00250775" w:rsidRDefault="00250775" w:rsidP="000723EB">
      <w:pPr>
        <w:pStyle w:val="NoSpacing"/>
        <w:numPr>
          <w:ilvl w:val="0"/>
          <w:numId w:val="50"/>
        </w:numPr>
        <w:jc w:val="both"/>
      </w:pPr>
      <w:r>
        <w:t xml:space="preserve">Jeżeli zamknięcie listy wyróżniających się studentów, zgodnie z przyjętymi zasadami, nie jest możliwe z powodu uzyskania takiej samej liczby punktów, należy zastosować kryteria podane </w:t>
      </w:r>
      <w:r>
        <w:br/>
        <w:t xml:space="preserve">w ust. 11 </w:t>
      </w:r>
    </w:p>
    <w:p w:rsidR="00250775" w:rsidRDefault="00250775" w:rsidP="000723EB">
      <w:pPr>
        <w:pStyle w:val="NoSpacing"/>
        <w:numPr>
          <w:ilvl w:val="0"/>
          <w:numId w:val="50"/>
        </w:numPr>
        <w:jc w:val="both"/>
      </w:pPr>
      <w:r>
        <w:t xml:space="preserve">Na liście wyróżniających się studentów pozostają osoby, które oprócz punktów za średnią ocen uzyskały więcej punktów za osiągnięcia: naukowe, sportowe lub artystyczne. Skreślane natomiast są kolejno osoby, które: </w:t>
      </w:r>
    </w:p>
    <w:p w:rsidR="00250775" w:rsidRDefault="00250775" w:rsidP="000723EB">
      <w:pPr>
        <w:pStyle w:val="NoSpacing"/>
        <w:numPr>
          <w:ilvl w:val="0"/>
          <w:numId w:val="53"/>
        </w:numPr>
        <w:jc w:val="both"/>
      </w:pPr>
      <w:r>
        <w:t xml:space="preserve">uzyskały niższą średnią ocen, liczoną bez zaokrągleń, </w:t>
      </w:r>
    </w:p>
    <w:p w:rsidR="00250775" w:rsidRDefault="00250775" w:rsidP="000723EB">
      <w:pPr>
        <w:pStyle w:val="NoSpacing"/>
        <w:numPr>
          <w:ilvl w:val="0"/>
          <w:numId w:val="53"/>
        </w:numPr>
        <w:jc w:val="both"/>
      </w:pPr>
      <w:r>
        <w:t>uzyskały więcej ocen dostatecznych, dostatecznych plus, dobrych, dobrych plus.</w:t>
      </w:r>
    </w:p>
    <w:p w:rsidR="00250775" w:rsidRDefault="00250775" w:rsidP="000723EB">
      <w:pPr>
        <w:pStyle w:val="NoSpacing"/>
        <w:numPr>
          <w:ilvl w:val="0"/>
          <w:numId w:val="50"/>
        </w:numPr>
        <w:jc w:val="both"/>
      </w:pPr>
      <w:r>
        <w:t xml:space="preserve">Propozycje list rankingowych zawierają numer albumu studenta i liczbę punktów i powinny być ogłoszone do dnia </w:t>
      </w:r>
      <w:r w:rsidRPr="0044504E">
        <w:rPr>
          <w:b/>
        </w:rPr>
        <w:t>15</w:t>
      </w:r>
      <w:r w:rsidRPr="00093921">
        <w:rPr>
          <w:b/>
        </w:rPr>
        <w:t xml:space="preserve"> października</w:t>
      </w:r>
      <w:r>
        <w:t xml:space="preserve"> lub </w:t>
      </w:r>
      <w:r w:rsidRPr="0044504E">
        <w:rPr>
          <w:b/>
        </w:rPr>
        <w:t>15</w:t>
      </w:r>
      <w:r w:rsidRPr="00093921">
        <w:rPr>
          <w:b/>
        </w:rPr>
        <w:t xml:space="preserve"> marca</w:t>
      </w:r>
      <w:r>
        <w:t xml:space="preserve"> (w przypadku, gdy studia na danym kierunku rozpoczynają się od semestru letniego). </w:t>
      </w:r>
    </w:p>
    <w:p w:rsidR="00250775" w:rsidRDefault="00250775" w:rsidP="000723EB">
      <w:pPr>
        <w:pStyle w:val="NoSpacing"/>
        <w:numPr>
          <w:ilvl w:val="0"/>
          <w:numId w:val="50"/>
        </w:numPr>
        <w:jc w:val="both"/>
      </w:pPr>
      <w:r>
        <w:t xml:space="preserve">W terminie </w:t>
      </w:r>
      <w:r w:rsidRPr="00093921">
        <w:rPr>
          <w:b/>
        </w:rPr>
        <w:t>7 dni</w:t>
      </w:r>
      <w:r>
        <w:t xml:space="preserve"> od ogłoszenia propozycji list rankingowych, o których mowa w ust. 12, studenci, są zobowiązani sprawdzić, czy zostali umieszczeni na liście oraz czy obliczona dla nich średnia ocen lub ilość punktów jest prawidłowa, a stwierdzone rozbieżności wyjaśnić w dziekanacie.</w:t>
      </w:r>
    </w:p>
    <w:p w:rsidR="00250775" w:rsidRDefault="00250775" w:rsidP="000723EB">
      <w:pPr>
        <w:pStyle w:val="NoSpacing"/>
        <w:numPr>
          <w:ilvl w:val="0"/>
          <w:numId w:val="50"/>
        </w:numPr>
        <w:jc w:val="both"/>
      </w:pPr>
      <w:r>
        <w:t xml:space="preserve">Ostateczna lista studentów, z uwzględnieniem ust.7, którym Rektor przyznał stypendia, powinna być ogłoszona najpóźniej do dnia </w:t>
      </w:r>
      <w:r w:rsidRPr="00470401">
        <w:rPr>
          <w:b/>
        </w:rPr>
        <w:t>20 listopada</w:t>
      </w:r>
      <w:r>
        <w:t xml:space="preserve"> lub dnia </w:t>
      </w:r>
      <w:r w:rsidRPr="00470401">
        <w:rPr>
          <w:b/>
        </w:rPr>
        <w:t>20 kwietnia</w:t>
      </w:r>
      <w:r>
        <w:t xml:space="preserve"> (w przypadku, gdy studia na danym kierunku rozpoczynają się od semestru letniego).</w:t>
      </w:r>
    </w:p>
    <w:p w:rsidR="00250775" w:rsidRDefault="00250775" w:rsidP="000723EB">
      <w:pPr>
        <w:pStyle w:val="NoSpacing"/>
        <w:numPr>
          <w:ilvl w:val="0"/>
          <w:numId w:val="50"/>
        </w:numPr>
        <w:jc w:val="both"/>
      </w:pPr>
      <w:r>
        <w:t xml:space="preserve">Student studiujący równocześnie na kilku kierunkach studiów może ubiegać się o stypendium Rektora wyłącznie na jednym, wybranym przez siebie kierunku studiów. </w:t>
      </w:r>
    </w:p>
    <w:p w:rsidR="00250775" w:rsidRDefault="00250775" w:rsidP="000723EB">
      <w:pPr>
        <w:pStyle w:val="NoSpacing"/>
        <w:numPr>
          <w:ilvl w:val="0"/>
          <w:numId w:val="50"/>
        </w:numPr>
        <w:jc w:val="both"/>
      </w:pPr>
      <w:r>
        <w:t xml:space="preserve">Wszystkie dokumenty poświadczające osiągnięcia studenta powinny być w języku polskim, bądź przetłumaczone na język polski, za wyjątkiem publikacji w języku obcym. </w:t>
      </w:r>
    </w:p>
    <w:p w:rsidR="00250775" w:rsidRDefault="00250775" w:rsidP="00B72EF2">
      <w:pPr>
        <w:pStyle w:val="NoSpacing"/>
        <w:jc w:val="center"/>
        <w:rPr>
          <w:b/>
        </w:rPr>
      </w:pPr>
    </w:p>
    <w:p w:rsidR="00250775" w:rsidRDefault="00250775" w:rsidP="00B72EF2">
      <w:pPr>
        <w:pStyle w:val="NoSpacing"/>
        <w:jc w:val="center"/>
        <w:rPr>
          <w:b/>
        </w:rPr>
      </w:pPr>
    </w:p>
    <w:p w:rsidR="00250775" w:rsidRDefault="00250775" w:rsidP="0044504E">
      <w:pPr>
        <w:pStyle w:val="NoSpacing"/>
        <w:jc w:val="center"/>
        <w:rPr>
          <w:b/>
        </w:rPr>
      </w:pPr>
      <w:r w:rsidRPr="00B72EF2">
        <w:rPr>
          <w:b/>
        </w:rPr>
        <w:t>§ 25</w:t>
      </w:r>
    </w:p>
    <w:p w:rsidR="00250775" w:rsidRPr="0044504E" w:rsidRDefault="00250775" w:rsidP="00CA32B5">
      <w:pPr>
        <w:pStyle w:val="NoSpacing"/>
        <w:numPr>
          <w:ilvl w:val="0"/>
          <w:numId w:val="54"/>
        </w:numPr>
        <w:jc w:val="both"/>
      </w:pPr>
      <w:r>
        <w:t>Uczelniana Komisja Stypendialna przyznaje punkty studentom mającym udokumentowane osiągnięcia naukowe lub artystyczne, lub osiągnięcia sportowe we współzawodnictwie co najmniej na poziomie krajowym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5245"/>
        <w:gridCol w:w="1837"/>
      </w:tblGrid>
      <w:tr w:rsidR="00250775" w:rsidRPr="008B589A" w:rsidTr="008B589A">
        <w:tc>
          <w:tcPr>
            <w:tcW w:w="1980" w:type="dxa"/>
          </w:tcPr>
          <w:p w:rsidR="00250775" w:rsidRPr="008B589A" w:rsidRDefault="00250775" w:rsidP="008B589A">
            <w:pPr>
              <w:pStyle w:val="NoSpacing"/>
              <w:jc w:val="center"/>
              <w:rPr>
                <w:b/>
              </w:rPr>
            </w:pPr>
            <w:r w:rsidRPr="008B589A">
              <w:t>Kryterium</w:t>
            </w:r>
          </w:p>
        </w:tc>
        <w:tc>
          <w:tcPr>
            <w:tcW w:w="5245" w:type="dxa"/>
          </w:tcPr>
          <w:p w:rsidR="00250775" w:rsidRPr="008B589A" w:rsidRDefault="00250775" w:rsidP="008B589A">
            <w:pPr>
              <w:pStyle w:val="NoSpacing"/>
              <w:jc w:val="center"/>
              <w:rPr>
                <w:b/>
              </w:rPr>
            </w:pPr>
            <w:r w:rsidRPr="008B589A">
              <w:t>Charakterystyka</w:t>
            </w:r>
          </w:p>
        </w:tc>
        <w:tc>
          <w:tcPr>
            <w:tcW w:w="1837" w:type="dxa"/>
          </w:tcPr>
          <w:p w:rsidR="00250775" w:rsidRPr="008B589A" w:rsidRDefault="00250775" w:rsidP="008B589A">
            <w:pPr>
              <w:pStyle w:val="NoSpacing"/>
              <w:jc w:val="center"/>
              <w:rPr>
                <w:b/>
              </w:rPr>
            </w:pPr>
            <w:r w:rsidRPr="008B589A">
              <w:t>Punkty</w:t>
            </w:r>
          </w:p>
        </w:tc>
      </w:tr>
      <w:tr w:rsidR="00250775" w:rsidRPr="008B589A" w:rsidTr="008B589A">
        <w:tc>
          <w:tcPr>
            <w:tcW w:w="1980" w:type="dxa"/>
          </w:tcPr>
          <w:p w:rsidR="00250775" w:rsidRPr="008B589A" w:rsidRDefault="00250775" w:rsidP="008B589A">
            <w:pPr>
              <w:pStyle w:val="NoSpacing"/>
              <w:jc w:val="center"/>
              <w:rPr>
                <w:b/>
              </w:rPr>
            </w:pPr>
            <w:r w:rsidRPr="008B589A">
              <w:t>Wyróżniające wyniki w nauce</w:t>
            </w:r>
          </w:p>
        </w:tc>
        <w:tc>
          <w:tcPr>
            <w:tcW w:w="5245" w:type="dxa"/>
          </w:tcPr>
          <w:p w:rsidR="00250775" w:rsidRPr="008B589A" w:rsidRDefault="00250775" w:rsidP="00CA32B5">
            <w:pPr>
              <w:pStyle w:val="NoSpacing"/>
              <w:rPr>
                <w:b/>
              </w:rPr>
            </w:pPr>
            <w:r w:rsidRPr="008B589A">
              <w:sym w:font="Symbol" w:char="F0B7"/>
            </w:r>
            <w:r w:rsidRPr="008B589A">
              <w:t xml:space="preserve"> średnia ocen (średnia arytmetyczna) - minimum 4,20</w:t>
            </w:r>
          </w:p>
        </w:tc>
        <w:tc>
          <w:tcPr>
            <w:tcW w:w="1837" w:type="dxa"/>
          </w:tcPr>
          <w:p w:rsidR="00250775" w:rsidRPr="008B589A" w:rsidRDefault="00250775" w:rsidP="008B589A">
            <w:pPr>
              <w:pStyle w:val="NoSpacing"/>
              <w:jc w:val="center"/>
              <w:rPr>
                <w:b/>
              </w:rPr>
            </w:pPr>
            <w:r w:rsidRPr="008B589A">
              <w:t>średnia x 10 pkt. (max. 50 pkt.)</w:t>
            </w:r>
          </w:p>
        </w:tc>
      </w:tr>
      <w:tr w:rsidR="00250775" w:rsidRPr="008B589A" w:rsidTr="008B589A">
        <w:tc>
          <w:tcPr>
            <w:tcW w:w="1980" w:type="dxa"/>
            <w:vMerge w:val="restart"/>
          </w:tcPr>
          <w:p w:rsidR="00250775" w:rsidRPr="008B589A" w:rsidRDefault="00250775" w:rsidP="008B589A">
            <w:pPr>
              <w:pStyle w:val="NoSpacing"/>
              <w:jc w:val="center"/>
              <w:rPr>
                <w:b/>
              </w:rPr>
            </w:pPr>
            <w:r w:rsidRPr="008B589A">
              <w:t>Osiągniecia naukowe</w:t>
            </w:r>
          </w:p>
        </w:tc>
        <w:tc>
          <w:tcPr>
            <w:tcW w:w="5245" w:type="dxa"/>
          </w:tcPr>
          <w:p w:rsidR="00250775" w:rsidRPr="008B589A" w:rsidRDefault="00250775" w:rsidP="00CA32B5">
            <w:pPr>
              <w:pStyle w:val="NoSpacing"/>
              <w:rPr>
                <w:b/>
              </w:rPr>
            </w:pPr>
            <w:r w:rsidRPr="008B589A">
              <w:sym w:font="Symbol" w:char="F0B7"/>
            </w:r>
            <w:r w:rsidRPr="008B589A">
              <w:t xml:space="preserve"> publikacja naukowa w książce lub czasopiśmie recenzowanym</w:t>
            </w:r>
          </w:p>
        </w:tc>
        <w:tc>
          <w:tcPr>
            <w:tcW w:w="1837" w:type="dxa"/>
          </w:tcPr>
          <w:p w:rsidR="00250775" w:rsidRPr="008B589A" w:rsidRDefault="00250775" w:rsidP="008B589A">
            <w:pPr>
              <w:pStyle w:val="NoSpacing"/>
              <w:jc w:val="center"/>
              <w:rPr>
                <w:b/>
              </w:rPr>
            </w:pPr>
            <w:r w:rsidRPr="008B589A">
              <w:t>25 pkt.</w:t>
            </w:r>
          </w:p>
        </w:tc>
      </w:tr>
      <w:tr w:rsidR="00250775" w:rsidRPr="008B589A" w:rsidTr="008B589A">
        <w:tc>
          <w:tcPr>
            <w:tcW w:w="1980" w:type="dxa"/>
            <w:vMerge/>
          </w:tcPr>
          <w:p w:rsidR="00250775" w:rsidRPr="008B589A" w:rsidRDefault="00250775" w:rsidP="008B589A">
            <w:pPr>
              <w:pStyle w:val="NoSpacing"/>
              <w:jc w:val="center"/>
              <w:rPr>
                <w:b/>
              </w:rPr>
            </w:pPr>
          </w:p>
        </w:tc>
        <w:tc>
          <w:tcPr>
            <w:tcW w:w="5245" w:type="dxa"/>
          </w:tcPr>
          <w:p w:rsidR="00250775" w:rsidRPr="008B589A" w:rsidRDefault="00250775" w:rsidP="00CA32B5">
            <w:pPr>
              <w:pStyle w:val="NoSpacing"/>
              <w:rPr>
                <w:b/>
              </w:rPr>
            </w:pPr>
            <w:r w:rsidRPr="008B589A">
              <w:sym w:font="Symbol" w:char="F0B7"/>
            </w:r>
            <w:r w:rsidRPr="008B589A">
              <w:t xml:space="preserve"> czynny udział w konferencji lub sympozjum naukowym (wystąpienie lub poster), z zastrzeżeniem, że udział w kolejnej konferencji lub sympozjum naukowym, z tym samym wystąpieniem nie będzie dodatkowo punktowany</w:t>
            </w:r>
          </w:p>
        </w:tc>
        <w:tc>
          <w:tcPr>
            <w:tcW w:w="1837" w:type="dxa"/>
          </w:tcPr>
          <w:p w:rsidR="00250775" w:rsidRPr="008B589A" w:rsidRDefault="00250775" w:rsidP="008B589A">
            <w:pPr>
              <w:pStyle w:val="NoSpacing"/>
              <w:jc w:val="center"/>
              <w:rPr>
                <w:b/>
              </w:rPr>
            </w:pPr>
            <w:r w:rsidRPr="008B589A">
              <w:t>10 pkt.</w:t>
            </w:r>
          </w:p>
        </w:tc>
      </w:tr>
      <w:tr w:rsidR="00250775" w:rsidRPr="008B589A" w:rsidTr="008B589A">
        <w:tc>
          <w:tcPr>
            <w:tcW w:w="1980" w:type="dxa"/>
            <w:vMerge/>
          </w:tcPr>
          <w:p w:rsidR="00250775" w:rsidRPr="008B589A" w:rsidRDefault="00250775" w:rsidP="008B589A">
            <w:pPr>
              <w:pStyle w:val="NoSpacing"/>
              <w:jc w:val="center"/>
              <w:rPr>
                <w:b/>
              </w:rPr>
            </w:pPr>
          </w:p>
        </w:tc>
        <w:tc>
          <w:tcPr>
            <w:tcW w:w="5245" w:type="dxa"/>
          </w:tcPr>
          <w:p w:rsidR="00250775" w:rsidRPr="008B589A" w:rsidRDefault="00250775" w:rsidP="00CA32B5">
            <w:pPr>
              <w:pStyle w:val="NoSpacing"/>
              <w:rPr>
                <w:b/>
              </w:rPr>
            </w:pPr>
            <w:r w:rsidRPr="008B589A">
              <w:sym w:font="Symbol" w:char="F0B7"/>
            </w:r>
            <w:r w:rsidRPr="008B589A">
              <w:t xml:space="preserve"> udział w pracach komitetu organizacyjnego konferencji/sympozjum/konwersatorium naukowego </w:t>
            </w:r>
            <w:r w:rsidRPr="008B589A">
              <w:sym w:font="Symbol" w:char="F0B7"/>
            </w:r>
            <w:r w:rsidRPr="008B589A">
              <w:t xml:space="preserve"> czynny udział (wystąpienie/poster) w wydarzeniach promujących naukę (Dzień Kariery, Dolnośląski Festiwal Nauki) </w:t>
            </w:r>
            <w:r w:rsidRPr="008B589A">
              <w:sym w:font="Symbol" w:char="F0B7"/>
            </w:r>
            <w:r w:rsidRPr="008B589A">
              <w:t xml:space="preserve"> uczestnik projektu badawczego realizowanego (poza obowiązkowym planem studiów) przez koło naukowe </w:t>
            </w:r>
            <w:r w:rsidRPr="008B589A">
              <w:sym w:font="Symbol" w:char="F0B7"/>
            </w:r>
            <w:r w:rsidRPr="008B589A">
              <w:t xml:space="preserve"> uczestnik mobilności międzynarodowej</w:t>
            </w:r>
          </w:p>
        </w:tc>
        <w:tc>
          <w:tcPr>
            <w:tcW w:w="1837" w:type="dxa"/>
          </w:tcPr>
          <w:p w:rsidR="00250775" w:rsidRPr="008B589A" w:rsidRDefault="00250775" w:rsidP="008B589A">
            <w:pPr>
              <w:pStyle w:val="NoSpacing"/>
              <w:jc w:val="center"/>
              <w:rPr>
                <w:b/>
              </w:rPr>
            </w:pPr>
            <w:r w:rsidRPr="008B589A">
              <w:t>5 pkt.</w:t>
            </w:r>
          </w:p>
        </w:tc>
      </w:tr>
      <w:tr w:rsidR="00250775" w:rsidRPr="008B589A" w:rsidTr="008B589A">
        <w:tc>
          <w:tcPr>
            <w:tcW w:w="1980" w:type="dxa"/>
          </w:tcPr>
          <w:p w:rsidR="00250775" w:rsidRPr="008B589A" w:rsidRDefault="00250775" w:rsidP="008B589A">
            <w:pPr>
              <w:pStyle w:val="NoSpacing"/>
              <w:jc w:val="center"/>
              <w:rPr>
                <w:b/>
              </w:rPr>
            </w:pPr>
            <w:r w:rsidRPr="008B589A">
              <w:t>Osiągnięcia artystyczne</w:t>
            </w:r>
          </w:p>
        </w:tc>
        <w:tc>
          <w:tcPr>
            <w:tcW w:w="5245" w:type="dxa"/>
          </w:tcPr>
          <w:p w:rsidR="00250775" w:rsidRPr="008B589A" w:rsidRDefault="00250775" w:rsidP="00CA32B5">
            <w:pPr>
              <w:pStyle w:val="NoSpacing"/>
              <w:rPr>
                <w:b/>
              </w:rPr>
            </w:pPr>
            <w:r w:rsidRPr="008B589A">
              <w:sym w:font="Symbol" w:char="F0B7"/>
            </w:r>
            <w:r w:rsidRPr="008B589A">
              <w:t xml:space="preserve"> zajęcie w przeglądach, festiwalach artystycznych miejsca od: - 1. do 3. miejsca (50 pkt.) - 4. do 8. miejsca (25 pkt.)</w:t>
            </w:r>
          </w:p>
        </w:tc>
        <w:tc>
          <w:tcPr>
            <w:tcW w:w="1837" w:type="dxa"/>
          </w:tcPr>
          <w:p w:rsidR="00250775" w:rsidRPr="008B589A" w:rsidRDefault="00250775" w:rsidP="008B589A">
            <w:pPr>
              <w:pStyle w:val="NoSpacing"/>
              <w:jc w:val="center"/>
              <w:rPr>
                <w:b/>
              </w:rPr>
            </w:pPr>
            <w:r w:rsidRPr="008B589A">
              <w:t>max. 50 pkt.</w:t>
            </w:r>
          </w:p>
        </w:tc>
      </w:tr>
      <w:tr w:rsidR="00250775" w:rsidRPr="008B589A" w:rsidTr="008B589A">
        <w:tc>
          <w:tcPr>
            <w:tcW w:w="1980" w:type="dxa"/>
            <w:vMerge w:val="restart"/>
          </w:tcPr>
          <w:p w:rsidR="00250775" w:rsidRPr="008B589A" w:rsidRDefault="00250775" w:rsidP="008B589A">
            <w:pPr>
              <w:pStyle w:val="NoSpacing"/>
              <w:jc w:val="center"/>
            </w:pPr>
          </w:p>
          <w:p w:rsidR="00250775" w:rsidRPr="008B589A" w:rsidRDefault="00250775" w:rsidP="008B589A">
            <w:pPr>
              <w:pStyle w:val="NoSpacing"/>
              <w:jc w:val="center"/>
            </w:pPr>
          </w:p>
          <w:p w:rsidR="00250775" w:rsidRPr="008B589A" w:rsidRDefault="00250775" w:rsidP="008B589A">
            <w:pPr>
              <w:pStyle w:val="NoSpacing"/>
              <w:jc w:val="center"/>
            </w:pPr>
          </w:p>
          <w:p w:rsidR="00250775" w:rsidRPr="008B589A" w:rsidRDefault="00250775" w:rsidP="008B589A">
            <w:pPr>
              <w:pStyle w:val="NoSpacing"/>
              <w:jc w:val="center"/>
            </w:pPr>
          </w:p>
          <w:p w:rsidR="00250775" w:rsidRPr="008B589A" w:rsidRDefault="00250775" w:rsidP="008B589A">
            <w:pPr>
              <w:pStyle w:val="NoSpacing"/>
              <w:jc w:val="center"/>
            </w:pPr>
            <w:r w:rsidRPr="008B589A">
              <w:t>Osiągnięcia sportowe we współzawodnictwie co najmniej na poziomie krajowym</w:t>
            </w:r>
          </w:p>
        </w:tc>
        <w:tc>
          <w:tcPr>
            <w:tcW w:w="5245" w:type="dxa"/>
          </w:tcPr>
          <w:p w:rsidR="00250775" w:rsidRPr="008B589A" w:rsidRDefault="00250775" w:rsidP="00CA32B5">
            <w:pPr>
              <w:pStyle w:val="NoSpacing"/>
              <w:rPr>
                <w:b/>
              </w:rPr>
            </w:pPr>
            <w:r w:rsidRPr="008B589A">
              <w:sym w:font="Symbol" w:char="F0B7"/>
            </w:r>
            <w:r w:rsidRPr="008B589A">
              <w:t xml:space="preserve"> prezentacja własnego dzieła artystycznego - indywidualny wernisaż: - 1 wystawa/prezentacja (30 pkt.) - 2 wystawy/prezentacje (40 pkt.) - 3 lub więcej (50 pkt.)</w:t>
            </w:r>
          </w:p>
        </w:tc>
        <w:tc>
          <w:tcPr>
            <w:tcW w:w="1837" w:type="dxa"/>
          </w:tcPr>
          <w:p w:rsidR="00250775" w:rsidRPr="008B589A" w:rsidRDefault="00250775" w:rsidP="008B589A">
            <w:pPr>
              <w:pStyle w:val="NoSpacing"/>
              <w:jc w:val="center"/>
              <w:rPr>
                <w:b/>
              </w:rPr>
            </w:pPr>
            <w:r w:rsidRPr="008B589A">
              <w:t>max. 50 pkt.</w:t>
            </w:r>
          </w:p>
        </w:tc>
      </w:tr>
      <w:tr w:rsidR="00250775" w:rsidRPr="008B589A" w:rsidTr="008B589A">
        <w:tc>
          <w:tcPr>
            <w:tcW w:w="1980" w:type="dxa"/>
            <w:vMerge/>
          </w:tcPr>
          <w:p w:rsidR="00250775" w:rsidRPr="008B589A" w:rsidRDefault="00250775" w:rsidP="008B589A">
            <w:pPr>
              <w:pStyle w:val="NoSpacing"/>
              <w:jc w:val="center"/>
              <w:rPr>
                <w:b/>
              </w:rPr>
            </w:pPr>
          </w:p>
        </w:tc>
        <w:tc>
          <w:tcPr>
            <w:tcW w:w="5245" w:type="dxa"/>
          </w:tcPr>
          <w:p w:rsidR="00250775" w:rsidRPr="008B589A" w:rsidRDefault="00250775" w:rsidP="00CA32B5">
            <w:pPr>
              <w:pStyle w:val="NoSpacing"/>
              <w:rPr>
                <w:b/>
              </w:rPr>
            </w:pPr>
            <w:r w:rsidRPr="008B589A">
              <w:sym w:font="Symbol" w:char="F0B7"/>
            </w:r>
            <w:r w:rsidRPr="008B589A">
              <w:t xml:space="preserve"> Olimpiada, Mistrzostwa Świata, Mistrzostwa Europy, Akademickie Mistrzostwa Świata, Akademickie Mistrzostwa Europy, Uniwersjada: - miejsca medalowe (60 pkt.) - miejsca 4-8 (40 pkt.)</w:t>
            </w:r>
          </w:p>
        </w:tc>
        <w:tc>
          <w:tcPr>
            <w:tcW w:w="1837" w:type="dxa"/>
          </w:tcPr>
          <w:p w:rsidR="00250775" w:rsidRPr="008B589A" w:rsidRDefault="00250775" w:rsidP="008B589A">
            <w:pPr>
              <w:pStyle w:val="NoSpacing"/>
              <w:jc w:val="center"/>
              <w:rPr>
                <w:b/>
              </w:rPr>
            </w:pPr>
            <w:r w:rsidRPr="008B589A">
              <w:t>max. 60 pkt.</w:t>
            </w:r>
          </w:p>
        </w:tc>
      </w:tr>
      <w:tr w:rsidR="00250775" w:rsidRPr="008B589A" w:rsidTr="008B589A">
        <w:tc>
          <w:tcPr>
            <w:tcW w:w="1980" w:type="dxa"/>
            <w:vMerge/>
          </w:tcPr>
          <w:p w:rsidR="00250775" w:rsidRPr="008B589A" w:rsidRDefault="00250775" w:rsidP="008B589A">
            <w:pPr>
              <w:pStyle w:val="NoSpacing"/>
              <w:jc w:val="center"/>
              <w:rPr>
                <w:b/>
              </w:rPr>
            </w:pPr>
          </w:p>
        </w:tc>
        <w:tc>
          <w:tcPr>
            <w:tcW w:w="5245" w:type="dxa"/>
          </w:tcPr>
          <w:p w:rsidR="00250775" w:rsidRPr="008B589A" w:rsidRDefault="00250775" w:rsidP="00CA32B5">
            <w:pPr>
              <w:pStyle w:val="NoSpacing"/>
              <w:rPr>
                <w:b/>
              </w:rPr>
            </w:pPr>
            <w:r w:rsidRPr="008B589A">
              <w:sym w:font="Symbol" w:char="F0B7"/>
            </w:r>
            <w:r w:rsidRPr="008B589A">
              <w:t xml:space="preserve"> Mistrzostwa Polski, Akademickie Mistrzostwa Polski: - miejsca medalowe (50 pkt.) - miejsca 4-8 (40 pkt.)</w:t>
            </w:r>
          </w:p>
        </w:tc>
        <w:tc>
          <w:tcPr>
            <w:tcW w:w="1837" w:type="dxa"/>
          </w:tcPr>
          <w:p w:rsidR="00250775" w:rsidRPr="008B589A" w:rsidRDefault="00250775" w:rsidP="008B589A">
            <w:pPr>
              <w:pStyle w:val="NoSpacing"/>
              <w:jc w:val="center"/>
              <w:rPr>
                <w:b/>
              </w:rPr>
            </w:pPr>
            <w:r w:rsidRPr="008B589A">
              <w:t>max. 50 pkt.</w:t>
            </w:r>
          </w:p>
        </w:tc>
      </w:tr>
      <w:tr w:rsidR="00250775" w:rsidRPr="008B589A" w:rsidTr="008B589A">
        <w:tc>
          <w:tcPr>
            <w:tcW w:w="1980" w:type="dxa"/>
            <w:vMerge/>
          </w:tcPr>
          <w:p w:rsidR="00250775" w:rsidRPr="008B589A" w:rsidRDefault="00250775" w:rsidP="008B589A">
            <w:pPr>
              <w:pStyle w:val="NoSpacing"/>
              <w:jc w:val="center"/>
              <w:rPr>
                <w:b/>
              </w:rPr>
            </w:pPr>
          </w:p>
        </w:tc>
        <w:tc>
          <w:tcPr>
            <w:tcW w:w="5245" w:type="dxa"/>
          </w:tcPr>
          <w:p w:rsidR="00250775" w:rsidRPr="008B589A" w:rsidRDefault="00250775" w:rsidP="00CA32B5">
            <w:pPr>
              <w:pStyle w:val="NoSpacing"/>
              <w:rPr>
                <w:b/>
              </w:rPr>
            </w:pPr>
            <w:r w:rsidRPr="008B589A">
              <w:sym w:font="Symbol" w:char="F0B7"/>
            </w:r>
            <w:r w:rsidRPr="008B589A">
              <w:t xml:space="preserve"> Akademickie Mistrzostwa Polski w grupie Państwowych Wyższych Szkół Zawodowych: - miejsca medalowe (40 pkt.) - miejsca 4-8 (30 pkt.)</w:t>
            </w:r>
          </w:p>
        </w:tc>
        <w:tc>
          <w:tcPr>
            <w:tcW w:w="1837" w:type="dxa"/>
          </w:tcPr>
          <w:p w:rsidR="00250775" w:rsidRPr="008B589A" w:rsidRDefault="00250775" w:rsidP="008B589A">
            <w:pPr>
              <w:pStyle w:val="NoSpacing"/>
              <w:jc w:val="center"/>
              <w:rPr>
                <w:b/>
              </w:rPr>
            </w:pPr>
            <w:r w:rsidRPr="008B589A">
              <w:t>max. 40 pkt.</w:t>
            </w:r>
          </w:p>
        </w:tc>
      </w:tr>
    </w:tbl>
    <w:p w:rsidR="00250775" w:rsidRDefault="00250775" w:rsidP="00CA32B5">
      <w:pPr>
        <w:pStyle w:val="NoSpacing"/>
        <w:rPr>
          <w:b/>
        </w:rPr>
      </w:pPr>
    </w:p>
    <w:p w:rsidR="00250775" w:rsidRDefault="00250775" w:rsidP="0044504E">
      <w:pPr>
        <w:pStyle w:val="NoSpacing"/>
        <w:numPr>
          <w:ilvl w:val="0"/>
          <w:numId w:val="54"/>
        </w:numPr>
        <w:jc w:val="both"/>
      </w:pPr>
      <w:r>
        <w:t>Wszystkie formy aktywności muszą być udokumentowane oraz dotyczyć roku akademickiego poprzedzającego rok akademicki, w którym ma być przyznane stypendium. W przypadku stypendium przyznawanych od semestru letniego (dotyczy studiów II stopnia, nabór zimowy) osiągnięcia naukowe/artystyczne/sportowe muszą dotyczyć ostatniego semestru studiów.</w:t>
      </w:r>
    </w:p>
    <w:p w:rsidR="00250775" w:rsidRDefault="00250775" w:rsidP="0044504E">
      <w:pPr>
        <w:pStyle w:val="NoSpacing"/>
        <w:jc w:val="both"/>
      </w:pPr>
      <w:r w:rsidRPr="004264A8">
        <w:rPr>
          <w:b/>
        </w:rPr>
        <w:t>a) Osiągnięcia naukowe:</w:t>
      </w:r>
      <w:r>
        <w:t xml:space="preserve"> </w:t>
      </w:r>
    </w:p>
    <w:p w:rsidR="00250775" w:rsidRDefault="00250775" w:rsidP="0044504E">
      <w:pPr>
        <w:pStyle w:val="NoSpacing"/>
        <w:numPr>
          <w:ilvl w:val="0"/>
          <w:numId w:val="55"/>
        </w:numPr>
        <w:jc w:val="both"/>
      </w:pPr>
      <w:r>
        <w:t xml:space="preserve">wszystkie publikacje muszą mieć charakter naukowy lub popularnonaukowy; </w:t>
      </w:r>
    </w:p>
    <w:p w:rsidR="00250775" w:rsidRDefault="00250775" w:rsidP="0044504E">
      <w:pPr>
        <w:pStyle w:val="NoSpacing"/>
        <w:numPr>
          <w:ilvl w:val="0"/>
          <w:numId w:val="55"/>
        </w:numPr>
        <w:jc w:val="both"/>
      </w:pPr>
      <w:r>
        <w:t xml:space="preserve"> w przypadku, gdy student jest współautorem artykułu liczba przewidzianych za artykuł punktów zostanie proporcjonalnie rozdzielona między współautorów; </w:t>
      </w:r>
    </w:p>
    <w:p w:rsidR="00250775" w:rsidRDefault="00250775" w:rsidP="0044504E">
      <w:pPr>
        <w:pStyle w:val="NoSpacing"/>
        <w:numPr>
          <w:ilvl w:val="0"/>
          <w:numId w:val="55"/>
        </w:numPr>
        <w:jc w:val="both"/>
      </w:pPr>
      <w:r>
        <w:t xml:space="preserve">publikacja może również zostać wydana w postaci elektronicznej i będzie punktowana jak publikacja w formie papierowej, o ile spełni te same wymogi (recenzja, numer ISBN/ ISSN); </w:t>
      </w:r>
    </w:p>
    <w:p w:rsidR="00250775" w:rsidRDefault="00250775" w:rsidP="0044504E">
      <w:pPr>
        <w:pStyle w:val="NoSpacing"/>
        <w:numPr>
          <w:ilvl w:val="0"/>
          <w:numId w:val="55"/>
        </w:numPr>
        <w:jc w:val="both"/>
      </w:pPr>
      <w:r>
        <w:t xml:space="preserve">za publikację można traktować także tekst przyjęty do druku (po pozytywnej recenzji); </w:t>
      </w:r>
    </w:p>
    <w:p w:rsidR="00250775" w:rsidRDefault="00250775" w:rsidP="0044504E">
      <w:pPr>
        <w:pStyle w:val="NoSpacing"/>
        <w:numPr>
          <w:ilvl w:val="0"/>
          <w:numId w:val="55"/>
        </w:numPr>
        <w:jc w:val="both"/>
      </w:pPr>
      <w:r>
        <w:t xml:space="preserve">publikacja musi być odpowiednio udokumentowana, np. poświadczona przez redaktora lub recenzenta albo inną uprawnioną do tego osobę; </w:t>
      </w:r>
    </w:p>
    <w:p w:rsidR="00250775" w:rsidRDefault="00250775" w:rsidP="0044504E">
      <w:pPr>
        <w:pStyle w:val="NoSpacing"/>
        <w:numPr>
          <w:ilvl w:val="0"/>
          <w:numId w:val="55"/>
        </w:numPr>
        <w:jc w:val="both"/>
      </w:pPr>
      <w:r>
        <w:t xml:space="preserve">współautorstwo referatu lub innej aktywności liczonej, jako udział czynny jest punktowane proporcjonalnie do liczby współautorów; </w:t>
      </w:r>
    </w:p>
    <w:p w:rsidR="00250775" w:rsidRDefault="00250775" w:rsidP="0044504E">
      <w:pPr>
        <w:pStyle w:val="NoSpacing"/>
        <w:numPr>
          <w:ilvl w:val="0"/>
          <w:numId w:val="55"/>
        </w:numPr>
        <w:jc w:val="both"/>
      </w:pPr>
      <w:r>
        <w:t xml:space="preserve">do wniosku o przyznanie stypendium rektora należy dołączyć dokumenty potwierdzające osiągnięcia naukowe (np. zaświadczenie organizatora konferencji lub sympozjum naukowego o czynnym udziale w konferencji lub sympozjum naukowym), kserokopie okładki i spisu treści publikacji; potwierdzenie organizatora/opiekuna/prorektora dot. udziału w pracach komitetu organizacyjnego konferencji/sympozjum/konwersatorium naukowego i/lub czynnego udziału w wydarzeniach promujących naukę i/lub uczestnictwo w projekcie badawczym i/lub mobilności międzynarodowej; </w:t>
      </w:r>
    </w:p>
    <w:p w:rsidR="00250775" w:rsidRPr="004264A8" w:rsidRDefault="00250775" w:rsidP="0044504E">
      <w:pPr>
        <w:pStyle w:val="NoSpacing"/>
        <w:jc w:val="both"/>
        <w:rPr>
          <w:b/>
        </w:rPr>
      </w:pPr>
      <w:r w:rsidRPr="004264A8">
        <w:rPr>
          <w:b/>
        </w:rPr>
        <w:t xml:space="preserve">b) Osiągnięcia artystyczne: </w:t>
      </w:r>
    </w:p>
    <w:p w:rsidR="00250775" w:rsidRDefault="00250775" w:rsidP="0044504E">
      <w:pPr>
        <w:pStyle w:val="NoSpacing"/>
        <w:numPr>
          <w:ilvl w:val="0"/>
          <w:numId w:val="56"/>
        </w:numPr>
        <w:jc w:val="both"/>
      </w:pPr>
      <w:r>
        <w:t xml:space="preserve">festiwale, przeglądy artystyczne muszą być sformalizowane tzn. mieć określone warunki uczestnictwa; </w:t>
      </w:r>
    </w:p>
    <w:p w:rsidR="00250775" w:rsidRDefault="00250775" w:rsidP="0044504E">
      <w:pPr>
        <w:pStyle w:val="NoSpacing"/>
        <w:numPr>
          <w:ilvl w:val="0"/>
          <w:numId w:val="56"/>
        </w:numPr>
        <w:jc w:val="both"/>
      </w:pPr>
      <w:r>
        <w:t>zajęcie miejsca w przeglądach, festiwalach artystycznych oraz prezentacja własnego dzieła artystycznego – indywidualny wernisaż (organizowany w galeriach, instytucjach kultury) muszą być udokumentowane zaświadczeniem, dyplomem lub certyfikatem wydanym przez organizatora wydarzenia.</w:t>
      </w:r>
    </w:p>
    <w:p w:rsidR="00250775" w:rsidRPr="004264A8" w:rsidRDefault="00250775" w:rsidP="0044504E">
      <w:pPr>
        <w:pStyle w:val="NoSpacing"/>
        <w:jc w:val="both"/>
        <w:rPr>
          <w:b/>
        </w:rPr>
      </w:pPr>
      <w:r w:rsidRPr="004264A8">
        <w:rPr>
          <w:b/>
        </w:rPr>
        <w:t xml:space="preserve">c) Osiągnięcia sportowe we współzawodnictwie co najmniej na poziomie krajowym: </w:t>
      </w:r>
    </w:p>
    <w:p w:rsidR="00250775" w:rsidRDefault="00250775" w:rsidP="0044504E">
      <w:pPr>
        <w:pStyle w:val="NoSpacing"/>
        <w:numPr>
          <w:ilvl w:val="0"/>
          <w:numId w:val="57"/>
        </w:numPr>
        <w:jc w:val="both"/>
      </w:pPr>
      <w:r>
        <w:t xml:space="preserve">muszą zostać pisemnie potwierdzone dyplomem, zaświadczeniem wydanym przez organizatora wydarzenia sportowego; </w:t>
      </w:r>
    </w:p>
    <w:p w:rsidR="00250775" w:rsidRDefault="00250775" w:rsidP="0044504E">
      <w:pPr>
        <w:pStyle w:val="NoSpacing"/>
        <w:numPr>
          <w:ilvl w:val="0"/>
          <w:numId w:val="57"/>
        </w:numPr>
        <w:jc w:val="both"/>
      </w:pPr>
      <w:r>
        <w:t>dopuszcza się przedłożenie kserokopii wyników ogłoszonych na stronie organizatora wydarzenia sportowego.</w:t>
      </w:r>
    </w:p>
    <w:p w:rsidR="00250775" w:rsidRPr="00500141" w:rsidRDefault="00250775" w:rsidP="00500141">
      <w:pPr>
        <w:pStyle w:val="NoSpacing"/>
        <w:ind w:left="360"/>
      </w:pPr>
    </w:p>
    <w:p w:rsidR="00250775" w:rsidRPr="0044504E" w:rsidRDefault="00250775" w:rsidP="0044504E">
      <w:pPr>
        <w:pStyle w:val="NoSpacing"/>
        <w:jc w:val="center"/>
        <w:rPr>
          <w:b/>
        </w:rPr>
      </w:pPr>
      <w:r w:rsidRPr="00B72EF2">
        <w:rPr>
          <w:b/>
        </w:rPr>
        <w:t>§ 26</w:t>
      </w:r>
    </w:p>
    <w:p w:rsidR="00250775" w:rsidRDefault="00250775" w:rsidP="00845CB4">
      <w:pPr>
        <w:pStyle w:val="NoSpacing"/>
      </w:pPr>
      <w:r>
        <w:t xml:space="preserve"> 1. Stypendium Rektora przyznawane jest na rok akademicki, z wyjątkiem przypadku, gdy ostatni rok studiów, zgodnie z planem studiów, trwa jeden semestr z zastrzeżeniem § 6 ust. 1. </w:t>
      </w:r>
    </w:p>
    <w:p w:rsidR="00250775" w:rsidRDefault="00250775" w:rsidP="00845CB4">
      <w:pPr>
        <w:pStyle w:val="NoSpacing"/>
      </w:pPr>
      <w:r>
        <w:t xml:space="preserve">2. Wysokość stypendium Rektora ustala z początkiem każdego roku akademickiego Rektor, w ramach środków finansowych przeznaczonych na ten cel i podaje do wiadomości studentów poprzez zamieszczenie informacji na stronie internetowej Uczelni z podziałem na trzy grupy. </w:t>
      </w:r>
    </w:p>
    <w:p w:rsidR="00250775" w:rsidRDefault="00250775" w:rsidP="00845CB4">
      <w:pPr>
        <w:pStyle w:val="NoSpacing"/>
      </w:pPr>
    </w:p>
    <w:p w:rsidR="00250775" w:rsidRPr="00F633FD" w:rsidRDefault="00250775" w:rsidP="00845CB4">
      <w:pPr>
        <w:pStyle w:val="NoSpacing"/>
        <w:rPr>
          <w:b/>
        </w:rPr>
      </w:pPr>
      <w:r>
        <w:rPr>
          <w:b/>
        </w:rPr>
        <w:t>VI</w:t>
      </w:r>
      <w:r w:rsidRPr="00F633FD">
        <w:rPr>
          <w:b/>
        </w:rPr>
        <w:t xml:space="preserve"> . Postanowienia końcowe </w:t>
      </w:r>
    </w:p>
    <w:p w:rsidR="00250775" w:rsidRPr="00F633FD" w:rsidRDefault="00250775" w:rsidP="00F633FD">
      <w:pPr>
        <w:pStyle w:val="NoSpacing"/>
        <w:jc w:val="center"/>
        <w:rPr>
          <w:b/>
        </w:rPr>
      </w:pPr>
      <w:r>
        <w:rPr>
          <w:b/>
        </w:rPr>
        <w:t>§ 27</w:t>
      </w:r>
    </w:p>
    <w:p w:rsidR="00250775" w:rsidRDefault="00250775" w:rsidP="0044504E">
      <w:pPr>
        <w:pStyle w:val="NoSpacing"/>
        <w:numPr>
          <w:ilvl w:val="0"/>
          <w:numId w:val="60"/>
        </w:numPr>
        <w:jc w:val="both"/>
      </w:pPr>
      <w:r>
        <w:t xml:space="preserve">W przypadku wystąpienia przesłanek nieuwzględnionych w niniejszym Regulaminie, zasadność przyznania świadczenia lub jego odmowy ocenia Rektor. </w:t>
      </w:r>
    </w:p>
    <w:p w:rsidR="00250775" w:rsidRDefault="00250775" w:rsidP="00845CB4">
      <w:pPr>
        <w:pStyle w:val="NoSpacing"/>
        <w:numPr>
          <w:ilvl w:val="0"/>
          <w:numId w:val="60"/>
        </w:numPr>
        <w:jc w:val="both"/>
      </w:pPr>
      <w:r>
        <w:t xml:space="preserve">Interpretacja postanowień niniejszego Regulaminu należy do Rektora. </w:t>
      </w:r>
    </w:p>
    <w:p w:rsidR="00250775" w:rsidRDefault="00250775" w:rsidP="00D95A96">
      <w:pPr>
        <w:pStyle w:val="NoSpacing"/>
        <w:numPr>
          <w:ilvl w:val="0"/>
          <w:numId w:val="60"/>
        </w:numPr>
        <w:jc w:val="both"/>
      </w:pPr>
      <w:r>
        <w:t xml:space="preserve">Uczelniana Komisja Stypendialna oraz Odwoławcza Komisja Stypendialna wykonują wszelkie kompetencje wynikające z niniejszego Regulaminu w imieniu Rektora na podstawie udzielonego upoważnienia. </w:t>
      </w:r>
    </w:p>
    <w:p w:rsidR="00250775" w:rsidRDefault="00250775" w:rsidP="00B24883">
      <w:pPr>
        <w:pStyle w:val="NoSpacing"/>
        <w:numPr>
          <w:ilvl w:val="0"/>
          <w:numId w:val="60"/>
        </w:numPr>
        <w:jc w:val="both"/>
      </w:pPr>
      <w:r>
        <w:t xml:space="preserve">Nadzór nad przestrzeganiem postanowień niniejszego Regulaminu sprawuje Rektor. </w:t>
      </w:r>
    </w:p>
    <w:p w:rsidR="00250775" w:rsidRDefault="00250775" w:rsidP="00B24883">
      <w:pPr>
        <w:pStyle w:val="NoSpacing"/>
        <w:numPr>
          <w:ilvl w:val="0"/>
          <w:numId w:val="60"/>
        </w:numPr>
        <w:jc w:val="both"/>
      </w:pPr>
      <w:r>
        <w:t xml:space="preserve">W sprawach nieuregulowanych przepisami niniejszego Regulaminu stosuje się przepisy ustawy </w:t>
      </w:r>
      <w:r>
        <w:br/>
        <w:t>z dnia 20 lipca 2018 r. Prawo o szkolnictwie wyższym i nauce, przepisy ustawy z dnia 14 czerwca 1960 r. Kodeks postępowania administracyjnego oraz inne akty prawne obowiązujące w Wyższej Szkole Zarządzania i Przedsiębiorczości z siedzibą w Wałbrzychu.</w:t>
      </w:r>
    </w:p>
    <w:p w:rsidR="00250775" w:rsidRDefault="00250775" w:rsidP="00845CB4">
      <w:pPr>
        <w:pStyle w:val="NoSpacing"/>
      </w:pPr>
    </w:p>
    <w:p w:rsidR="00250775" w:rsidRDefault="00250775" w:rsidP="00B24883">
      <w:pPr>
        <w:pStyle w:val="NoSpacing"/>
        <w:jc w:val="both"/>
      </w:pPr>
    </w:p>
    <w:sectPr w:rsidR="00250775" w:rsidSect="0094290C">
      <w:pgSz w:w="11906" w:h="16838"/>
      <w:pgMar w:top="71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8F7"/>
    <w:multiLevelType w:val="hybridMultilevel"/>
    <w:tmpl w:val="829C19A0"/>
    <w:lvl w:ilvl="0" w:tplc="307AFF6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796E9D"/>
    <w:multiLevelType w:val="hybridMultilevel"/>
    <w:tmpl w:val="7C94BDB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6541CC"/>
    <w:multiLevelType w:val="hybridMultilevel"/>
    <w:tmpl w:val="C13E242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3A67B4"/>
    <w:multiLevelType w:val="hybridMultilevel"/>
    <w:tmpl w:val="3E0CC5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784500"/>
    <w:multiLevelType w:val="hybridMultilevel"/>
    <w:tmpl w:val="C49885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ED2482E"/>
    <w:multiLevelType w:val="hybridMultilevel"/>
    <w:tmpl w:val="B6EE3C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0C21007"/>
    <w:multiLevelType w:val="hybridMultilevel"/>
    <w:tmpl w:val="382E8872"/>
    <w:lvl w:ilvl="0" w:tplc="307AFF68">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5F64396"/>
    <w:multiLevelType w:val="hybridMultilevel"/>
    <w:tmpl w:val="46C8CE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62A0044"/>
    <w:multiLevelType w:val="hybridMultilevel"/>
    <w:tmpl w:val="D03E97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7111D1E"/>
    <w:multiLevelType w:val="hybridMultilevel"/>
    <w:tmpl w:val="6782545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90A4C12"/>
    <w:multiLevelType w:val="hybridMultilevel"/>
    <w:tmpl w:val="262CE40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1AB41E0E"/>
    <w:multiLevelType w:val="hybridMultilevel"/>
    <w:tmpl w:val="28F0EF6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181659"/>
    <w:multiLevelType w:val="hybridMultilevel"/>
    <w:tmpl w:val="4338506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EAF4D96"/>
    <w:multiLevelType w:val="hybridMultilevel"/>
    <w:tmpl w:val="662AEE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9249AB"/>
    <w:multiLevelType w:val="hybridMultilevel"/>
    <w:tmpl w:val="BF3CDC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0B15D75"/>
    <w:multiLevelType w:val="hybridMultilevel"/>
    <w:tmpl w:val="1D5A8BAE"/>
    <w:lvl w:ilvl="0" w:tplc="A12CC0B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2A01A86"/>
    <w:multiLevelType w:val="hybridMultilevel"/>
    <w:tmpl w:val="677C9AC2"/>
    <w:lvl w:ilvl="0" w:tplc="04150011">
      <w:start w:val="1"/>
      <w:numFmt w:val="decimal"/>
      <w:lvlText w:val="%1)"/>
      <w:lvlJc w:val="left"/>
      <w:pPr>
        <w:ind w:left="720" w:hanging="360"/>
      </w:pPr>
      <w:rPr>
        <w:rFonts w:cs="Times New Roman"/>
      </w:rPr>
    </w:lvl>
    <w:lvl w:ilvl="1" w:tplc="6C02029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3510769"/>
    <w:multiLevelType w:val="hybridMultilevel"/>
    <w:tmpl w:val="07F2424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8AC0950"/>
    <w:multiLevelType w:val="hybridMultilevel"/>
    <w:tmpl w:val="D632F84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BB5049A"/>
    <w:multiLevelType w:val="hybridMultilevel"/>
    <w:tmpl w:val="C434993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0B67DF6"/>
    <w:multiLevelType w:val="hybridMultilevel"/>
    <w:tmpl w:val="CE1816E4"/>
    <w:lvl w:ilvl="0" w:tplc="A12CC0B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315D7E6B"/>
    <w:multiLevelType w:val="hybridMultilevel"/>
    <w:tmpl w:val="29C84F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30F0CB9"/>
    <w:multiLevelType w:val="hybridMultilevel"/>
    <w:tmpl w:val="6F0EFA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42F3EA6"/>
    <w:multiLevelType w:val="hybridMultilevel"/>
    <w:tmpl w:val="A0242D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35111374"/>
    <w:multiLevelType w:val="hybridMultilevel"/>
    <w:tmpl w:val="E2FC6F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3D0B0723"/>
    <w:multiLevelType w:val="hybridMultilevel"/>
    <w:tmpl w:val="3D2C16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D564397"/>
    <w:multiLevelType w:val="hybridMultilevel"/>
    <w:tmpl w:val="6E785AB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3DCE4385"/>
    <w:multiLevelType w:val="hybridMultilevel"/>
    <w:tmpl w:val="8260FD9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1436F17"/>
    <w:multiLevelType w:val="hybridMultilevel"/>
    <w:tmpl w:val="35D8199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41BC032E"/>
    <w:multiLevelType w:val="hybridMultilevel"/>
    <w:tmpl w:val="29A6419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46502A87"/>
    <w:multiLevelType w:val="hybridMultilevel"/>
    <w:tmpl w:val="CAA242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9AF01AC"/>
    <w:multiLevelType w:val="hybridMultilevel"/>
    <w:tmpl w:val="ACBC32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49CD0A49"/>
    <w:multiLevelType w:val="hybridMultilevel"/>
    <w:tmpl w:val="632616C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B280CBF"/>
    <w:multiLevelType w:val="hybridMultilevel"/>
    <w:tmpl w:val="560C79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C34236B"/>
    <w:multiLevelType w:val="hybridMultilevel"/>
    <w:tmpl w:val="CD1899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EBD5E58"/>
    <w:multiLevelType w:val="hybridMultilevel"/>
    <w:tmpl w:val="4DFE93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0C4250C"/>
    <w:multiLevelType w:val="hybridMultilevel"/>
    <w:tmpl w:val="E430AD1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0F92E36"/>
    <w:multiLevelType w:val="hybridMultilevel"/>
    <w:tmpl w:val="FB58FB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57175129"/>
    <w:multiLevelType w:val="hybridMultilevel"/>
    <w:tmpl w:val="C08AF0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9585BAC"/>
    <w:multiLevelType w:val="hybridMultilevel"/>
    <w:tmpl w:val="1F9AC90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5B9D6ACA"/>
    <w:multiLevelType w:val="hybridMultilevel"/>
    <w:tmpl w:val="A0242D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617B71F6"/>
    <w:multiLevelType w:val="hybridMultilevel"/>
    <w:tmpl w:val="886ABDE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618C73C9"/>
    <w:multiLevelType w:val="hybridMultilevel"/>
    <w:tmpl w:val="FFE6E2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1FA7788"/>
    <w:multiLevelType w:val="hybridMultilevel"/>
    <w:tmpl w:val="FAD8C0D0"/>
    <w:lvl w:ilvl="0" w:tplc="0415000F">
      <w:start w:val="1"/>
      <w:numFmt w:val="decimal"/>
      <w:lvlText w:val="%1."/>
      <w:lvlJc w:val="left"/>
      <w:pPr>
        <w:ind w:left="360" w:hanging="360"/>
      </w:pPr>
      <w:rPr>
        <w:rFonts w:cs="Times New Roman"/>
      </w:rPr>
    </w:lvl>
    <w:lvl w:ilvl="1" w:tplc="348A1B5A">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63481ACC"/>
    <w:multiLevelType w:val="hybridMultilevel"/>
    <w:tmpl w:val="6F4885F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63A57F26"/>
    <w:multiLevelType w:val="hybridMultilevel"/>
    <w:tmpl w:val="776A889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645A2342"/>
    <w:multiLevelType w:val="hybridMultilevel"/>
    <w:tmpl w:val="234A375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67DB7BB0"/>
    <w:multiLevelType w:val="hybridMultilevel"/>
    <w:tmpl w:val="AEC8B3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7F447E8"/>
    <w:multiLevelType w:val="hybridMultilevel"/>
    <w:tmpl w:val="9326B9B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6802536F"/>
    <w:multiLevelType w:val="hybridMultilevel"/>
    <w:tmpl w:val="4BD2387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69E13024"/>
    <w:multiLevelType w:val="hybridMultilevel"/>
    <w:tmpl w:val="20BAF5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B561FE6"/>
    <w:multiLevelType w:val="hybridMultilevel"/>
    <w:tmpl w:val="CA3E2C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CD57733"/>
    <w:multiLevelType w:val="hybridMultilevel"/>
    <w:tmpl w:val="7918278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7052576D"/>
    <w:multiLevelType w:val="hybridMultilevel"/>
    <w:tmpl w:val="575E028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1784BB1"/>
    <w:multiLevelType w:val="hybridMultilevel"/>
    <w:tmpl w:val="FE2EB3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28B1D58"/>
    <w:multiLevelType w:val="hybridMultilevel"/>
    <w:tmpl w:val="330CDDAA"/>
    <w:lvl w:ilvl="0" w:tplc="0F50AAF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7339234E"/>
    <w:multiLevelType w:val="hybridMultilevel"/>
    <w:tmpl w:val="9BAECF8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76055C6F"/>
    <w:multiLevelType w:val="hybridMultilevel"/>
    <w:tmpl w:val="AD62207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7AFB3496"/>
    <w:multiLevelType w:val="hybridMultilevel"/>
    <w:tmpl w:val="4802C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CD2471C"/>
    <w:multiLevelType w:val="hybridMultilevel"/>
    <w:tmpl w:val="A07638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8"/>
  </w:num>
  <w:num w:numId="2">
    <w:abstractNumId w:val="17"/>
  </w:num>
  <w:num w:numId="3">
    <w:abstractNumId w:val="43"/>
  </w:num>
  <w:num w:numId="4">
    <w:abstractNumId w:val="54"/>
  </w:num>
  <w:num w:numId="5">
    <w:abstractNumId w:val="20"/>
  </w:num>
  <w:num w:numId="6">
    <w:abstractNumId w:val="25"/>
  </w:num>
  <w:num w:numId="7">
    <w:abstractNumId w:val="15"/>
  </w:num>
  <w:num w:numId="8">
    <w:abstractNumId w:val="13"/>
  </w:num>
  <w:num w:numId="9">
    <w:abstractNumId w:val="7"/>
  </w:num>
  <w:num w:numId="10">
    <w:abstractNumId w:val="39"/>
  </w:num>
  <w:num w:numId="11">
    <w:abstractNumId w:val="24"/>
  </w:num>
  <w:num w:numId="12">
    <w:abstractNumId w:val="8"/>
  </w:num>
  <w:num w:numId="13">
    <w:abstractNumId w:val="2"/>
  </w:num>
  <w:num w:numId="14">
    <w:abstractNumId w:val="49"/>
  </w:num>
  <w:num w:numId="15">
    <w:abstractNumId w:val="14"/>
  </w:num>
  <w:num w:numId="16">
    <w:abstractNumId w:val="10"/>
  </w:num>
  <w:num w:numId="17">
    <w:abstractNumId w:val="26"/>
  </w:num>
  <w:num w:numId="18">
    <w:abstractNumId w:val="32"/>
  </w:num>
  <w:num w:numId="19">
    <w:abstractNumId w:val="45"/>
  </w:num>
  <w:num w:numId="20">
    <w:abstractNumId w:val="28"/>
  </w:num>
  <w:num w:numId="21">
    <w:abstractNumId w:val="51"/>
  </w:num>
  <w:num w:numId="22">
    <w:abstractNumId w:val="59"/>
  </w:num>
  <w:num w:numId="23">
    <w:abstractNumId w:val="35"/>
  </w:num>
  <w:num w:numId="24">
    <w:abstractNumId w:val="55"/>
  </w:num>
  <w:num w:numId="25">
    <w:abstractNumId w:val="36"/>
  </w:num>
  <w:num w:numId="26">
    <w:abstractNumId w:val="46"/>
  </w:num>
  <w:num w:numId="27">
    <w:abstractNumId w:val="30"/>
  </w:num>
  <w:num w:numId="28">
    <w:abstractNumId w:val="18"/>
  </w:num>
  <w:num w:numId="29">
    <w:abstractNumId w:val="11"/>
  </w:num>
  <w:num w:numId="30">
    <w:abstractNumId w:val="5"/>
  </w:num>
  <w:num w:numId="31">
    <w:abstractNumId w:val="53"/>
  </w:num>
  <w:num w:numId="32">
    <w:abstractNumId w:val="57"/>
  </w:num>
  <w:num w:numId="33">
    <w:abstractNumId w:val="31"/>
  </w:num>
  <w:num w:numId="34">
    <w:abstractNumId w:val="42"/>
  </w:num>
  <w:num w:numId="35">
    <w:abstractNumId w:val="16"/>
  </w:num>
  <w:num w:numId="36">
    <w:abstractNumId w:val="27"/>
  </w:num>
  <w:num w:numId="37">
    <w:abstractNumId w:val="37"/>
  </w:num>
  <w:num w:numId="38">
    <w:abstractNumId w:val="44"/>
  </w:num>
  <w:num w:numId="39">
    <w:abstractNumId w:val="50"/>
  </w:num>
  <w:num w:numId="40">
    <w:abstractNumId w:val="3"/>
  </w:num>
  <w:num w:numId="41">
    <w:abstractNumId w:val="52"/>
  </w:num>
  <w:num w:numId="42">
    <w:abstractNumId w:val="41"/>
  </w:num>
  <w:num w:numId="43">
    <w:abstractNumId w:val="56"/>
  </w:num>
  <w:num w:numId="44">
    <w:abstractNumId w:val="0"/>
  </w:num>
  <w:num w:numId="45">
    <w:abstractNumId w:val="19"/>
  </w:num>
  <w:num w:numId="46">
    <w:abstractNumId w:val="38"/>
  </w:num>
  <w:num w:numId="47">
    <w:abstractNumId w:val="4"/>
  </w:num>
  <w:num w:numId="48">
    <w:abstractNumId w:val="33"/>
  </w:num>
  <w:num w:numId="49">
    <w:abstractNumId w:val="9"/>
  </w:num>
  <w:num w:numId="50">
    <w:abstractNumId w:val="29"/>
  </w:num>
  <w:num w:numId="51">
    <w:abstractNumId w:val="1"/>
  </w:num>
  <w:num w:numId="52">
    <w:abstractNumId w:val="12"/>
  </w:num>
  <w:num w:numId="53">
    <w:abstractNumId w:val="34"/>
  </w:num>
  <w:num w:numId="54">
    <w:abstractNumId w:val="40"/>
  </w:num>
  <w:num w:numId="55">
    <w:abstractNumId w:val="22"/>
  </w:num>
  <w:num w:numId="56">
    <w:abstractNumId w:val="21"/>
  </w:num>
  <w:num w:numId="57">
    <w:abstractNumId w:val="47"/>
  </w:num>
  <w:num w:numId="58">
    <w:abstractNumId w:val="6"/>
  </w:num>
  <w:num w:numId="59">
    <w:abstractNumId w:val="58"/>
  </w:num>
  <w:num w:numId="60">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F96"/>
    <w:rsid w:val="00011EB9"/>
    <w:rsid w:val="00050804"/>
    <w:rsid w:val="000544C3"/>
    <w:rsid w:val="000723EB"/>
    <w:rsid w:val="00090142"/>
    <w:rsid w:val="00093921"/>
    <w:rsid w:val="000B7295"/>
    <w:rsid w:val="000D6DA7"/>
    <w:rsid w:val="000E4D39"/>
    <w:rsid w:val="00130AE8"/>
    <w:rsid w:val="00131C5A"/>
    <w:rsid w:val="00160B60"/>
    <w:rsid w:val="00164974"/>
    <w:rsid w:val="00185A88"/>
    <w:rsid w:val="0019592B"/>
    <w:rsid w:val="001E4EFC"/>
    <w:rsid w:val="00231F53"/>
    <w:rsid w:val="00250775"/>
    <w:rsid w:val="0027475B"/>
    <w:rsid w:val="00275A76"/>
    <w:rsid w:val="0028359F"/>
    <w:rsid w:val="002B0818"/>
    <w:rsid w:val="002E0DFA"/>
    <w:rsid w:val="00367EAD"/>
    <w:rsid w:val="003C56FE"/>
    <w:rsid w:val="003C60FE"/>
    <w:rsid w:val="004264A8"/>
    <w:rsid w:val="004265E9"/>
    <w:rsid w:val="00444911"/>
    <w:rsid w:val="0044504E"/>
    <w:rsid w:val="00464901"/>
    <w:rsid w:val="00470401"/>
    <w:rsid w:val="0048693C"/>
    <w:rsid w:val="004A65F5"/>
    <w:rsid w:val="004D2A6A"/>
    <w:rsid w:val="004F0BBE"/>
    <w:rsid w:val="00500141"/>
    <w:rsid w:val="00523914"/>
    <w:rsid w:val="0055193C"/>
    <w:rsid w:val="0055717C"/>
    <w:rsid w:val="00565EF3"/>
    <w:rsid w:val="005714B2"/>
    <w:rsid w:val="00587B7C"/>
    <w:rsid w:val="005D4116"/>
    <w:rsid w:val="005F2962"/>
    <w:rsid w:val="005F558F"/>
    <w:rsid w:val="0060727F"/>
    <w:rsid w:val="0062482B"/>
    <w:rsid w:val="00633DA8"/>
    <w:rsid w:val="006447EB"/>
    <w:rsid w:val="0065028A"/>
    <w:rsid w:val="00651F96"/>
    <w:rsid w:val="006A0488"/>
    <w:rsid w:val="00790260"/>
    <w:rsid w:val="00794B80"/>
    <w:rsid w:val="00797A0D"/>
    <w:rsid w:val="007F6C97"/>
    <w:rsid w:val="00804164"/>
    <w:rsid w:val="00806278"/>
    <w:rsid w:val="00810FCE"/>
    <w:rsid w:val="008240AE"/>
    <w:rsid w:val="008241A9"/>
    <w:rsid w:val="008441C1"/>
    <w:rsid w:val="00845CB4"/>
    <w:rsid w:val="00846017"/>
    <w:rsid w:val="00864058"/>
    <w:rsid w:val="00872ED3"/>
    <w:rsid w:val="008B589A"/>
    <w:rsid w:val="008C33F5"/>
    <w:rsid w:val="008C3ED5"/>
    <w:rsid w:val="008D509F"/>
    <w:rsid w:val="008D6354"/>
    <w:rsid w:val="008E562E"/>
    <w:rsid w:val="008E6065"/>
    <w:rsid w:val="008F35FC"/>
    <w:rsid w:val="009347F2"/>
    <w:rsid w:val="0094290C"/>
    <w:rsid w:val="009509FE"/>
    <w:rsid w:val="009664EF"/>
    <w:rsid w:val="009804EC"/>
    <w:rsid w:val="00994F5D"/>
    <w:rsid w:val="009D4C56"/>
    <w:rsid w:val="009E7270"/>
    <w:rsid w:val="009F501A"/>
    <w:rsid w:val="009F745B"/>
    <w:rsid w:val="00A12187"/>
    <w:rsid w:val="00A33414"/>
    <w:rsid w:val="00A34A00"/>
    <w:rsid w:val="00A36B93"/>
    <w:rsid w:val="00A37DDC"/>
    <w:rsid w:val="00A80F8A"/>
    <w:rsid w:val="00A83DEF"/>
    <w:rsid w:val="00A92844"/>
    <w:rsid w:val="00AA00D3"/>
    <w:rsid w:val="00AD7F46"/>
    <w:rsid w:val="00B022C6"/>
    <w:rsid w:val="00B24883"/>
    <w:rsid w:val="00B35AAE"/>
    <w:rsid w:val="00B72EF2"/>
    <w:rsid w:val="00B76A69"/>
    <w:rsid w:val="00B96A0F"/>
    <w:rsid w:val="00BA19A4"/>
    <w:rsid w:val="00BA4ABF"/>
    <w:rsid w:val="00BB0F7D"/>
    <w:rsid w:val="00BB1D06"/>
    <w:rsid w:val="00BD07CF"/>
    <w:rsid w:val="00BD50CC"/>
    <w:rsid w:val="00BD5727"/>
    <w:rsid w:val="00BE1DBA"/>
    <w:rsid w:val="00BF37A9"/>
    <w:rsid w:val="00C17A53"/>
    <w:rsid w:val="00C33237"/>
    <w:rsid w:val="00C3387D"/>
    <w:rsid w:val="00C420E2"/>
    <w:rsid w:val="00C661C9"/>
    <w:rsid w:val="00CA32B5"/>
    <w:rsid w:val="00CB146D"/>
    <w:rsid w:val="00D01332"/>
    <w:rsid w:val="00D10AEA"/>
    <w:rsid w:val="00D17736"/>
    <w:rsid w:val="00D451AE"/>
    <w:rsid w:val="00D46F56"/>
    <w:rsid w:val="00D61DA6"/>
    <w:rsid w:val="00D85302"/>
    <w:rsid w:val="00D95A96"/>
    <w:rsid w:val="00DA5ADE"/>
    <w:rsid w:val="00DD446D"/>
    <w:rsid w:val="00DE6A5C"/>
    <w:rsid w:val="00E05761"/>
    <w:rsid w:val="00E727AD"/>
    <w:rsid w:val="00E7347F"/>
    <w:rsid w:val="00E8077F"/>
    <w:rsid w:val="00E84C44"/>
    <w:rsid w:val="00E93572"/>
    <w:rsid w:val="00E94A0F"/>
    <w:rsid w:val="00EA1F59"/>
    <w:rsid w:val="00EB2485"/>
    <w:rsid w:val="00ED2F56"/>
    <w:rsid w:val="00F155EA"/>
    <w:rsid w:val="00F633FD"/>
    <w:rsid w:val="00F63E6A"/>
    <w:rsid w:val="00F67593"/>
    <w:rsid w:val="00FD181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7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1F96"/>
    <w:rPr>
      <w:lang w:eastAsia="en-US"/>
    </w:rPr>
  </w:style>
  <w:style w:type="paragraph" w:styleId="Title">
    <w:name w:val="Title"/>
    <w:basedOn w:val="Normal"/>
    <w:link w:val="TitleChar"/>
    <w:uiPriority w:val="99"/>
    <w:qFormat/>
    <w:rsid w:val="00651F96"/>
    <w:pPr>
      <w:spacing w:after="0" w:line="360" w:lineRule="auto"/>
      <w:jc w:val="center"/>
    </w:pPr>
    <w:rPr>
      <w:rFonts w:ascii="Times New Roman" w:eastAsia="Times New Roman" w:hAnsi="Times New Roman"/>
      <w:b/>
      <w:caps/>
      <w:sz w:val="24"/>
      <w:szCs w:val="20"/>
      <w:lang w:eastAsia="pl-PL"/>
    </w:rPr>
  </w:style>
  <w:style w:type="character" w:customStyle="1" w:styleId="TitleChar">
    <w:name w:val="Title Char"/>
    <w:basedOn w:val="DefaultParagraphFont"/>
    <w:link w:val="Title"/>
    <w:uiPriority w:val="99"/>
    <w:locked/>
    <w:rsid w:val="00651F96"/>
    <w:rPr>
      <w:rFonts w:ascii="Times New Roman" w:hAnsi="Times New Roman" w:cs="Times New Roman"/>
      <w:b/>
      <w:caps/>
      <w:sz w:val="20"/>
      <w:szCs w:val="20"/>
      <w:lang w:eastAsia="pl-PL"/>
    </w:rPr>
  </w:style>
  <w:style w:type="table" w:styleId="TableGrid">
    <w:name w:val="Table Grid"/>
    <w:basedOn w:val="TableNormal"/>
    <w:uiPriority w:val="99"/>
    <w:rsid w:val="00CA32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5193C"/>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994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4F5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16</Pages>
  <Words>7754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pracownik</cp:lastModifiedBy>
  <cp:revision>20</cp:revision>
  <cp:lastPrinted>2019-09-27T09:34:00Z</cp:lastPrinted>
  <dcterms:created xsi:type="dcterms:W3CDTF">2019-09-27T06:27:00Z</dcterms:created>
  <dcterms:modified xsi:type="dcterms:W3CDTF">2019-09-28T11:37:00Z</dcterms:modified>
</cp:coreProperties>
</file>